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2552700</wp:posOffset>
                </wp:positionV>
                <wp:extent cx="2266315" cy="252095"/>
                <wp:effectExtent b="0" l="0" r="0" t="0"/>
                <wp:wrapNone/>
                <wp:docPr id="214541120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31893" y="3673003"/>
                          <a:ext cx="2228215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2552700</wp:posOffset>
                </wp:positionV>
                <wp:extent cx="2266315" cy="252095"/>
                <wp:effectExtent b="0" l="0" r="0" t="0"/>
                <wp:wrapNone/>
                <wp:docPr id="2145411203" name="image128.png"/>
                <a:graphic>
                  <a:graphicData uri="http://schemas.openxmlformats.org/drawingml/2006/picture">
                    <pic:pic>
                      <pic:nvPicPr>
                        <pic:cNvPr id="0" name="image12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6315" cy="252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2590800</wp:posOffset>
                </wp:positionV>
                <wp:extent cx="2294255" cy="252095"/>
                <wp:effectExtent b="0" l="0" r="0" t="0"/>
                <wp:wrapNone/>
                <wp:docPr id="214541120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17923" y="3673003"/>
                          <a:ext cx="2256155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2590800</wp:posOffset>
                </wp:positionV>
                <wp:extent cx="2294255" cy="252095"/>
                <wp:effectExtent b="0" l="0" r="0" t="0"/>
                <wp:wrapNone/>
                <wp:docPr id="2145411201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4255" cy="252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1426845</wp:posOffset>
                </wp:positionH>
                <wp:positionV relativeFrom="paragraph">
                  <wp:posOffset>153670</wp:posOffset>
                </wp:positionV>
                <wp:extent cx="2336800" cy="2819400"/>
                <wp:wrapNone/>
                <wp:docPr id="214541120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2819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25400">
                          <a:solidFill>
                            <a:srgbClr val="243F6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5110B2" w:rsidDel="00000000" w:rsidP="00000000" w:rsidRDefault="00000000" w:rsidRPr="00000000" w14:paraId="3E3BC500" w14:textId="77777777">
                            <w:pPr>
                              <w:spacing w:after="0" w:line="240" w:lineRule="auto"/>
                              <w:textDirection w:val="btLr"/>
                            </w:pPr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1882140" cy="981329"/>
                                  <wp:effectExtent b="9525" l="0" r="3810" t="0"/>
                                  <wp:docPr descr="Imagen que contiene Logotipo&#10;&#10;Descripción generada automáticamente" id="306325224" name="Imagen 1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Imagen que contiene Logotipo&#10;&#10;Descripción generada automáticamente" id="306325224" name="Imagen 1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91481" cy="986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1426845</wp:posOffset>
                </wp:positionH>
                <wp:positionV relativeFrom="paragraph">
                  <wp:posOffset>153670</wp:posOffset>
                </wp:positionV>
                <wp:extent cx="2336800" cy="2819400"/>
                <wp:effectExtent b="0" l="0" r="0" t="0"/>
                <wp:wrapNone/>
                <wp:docPr id="2145411200" name="image145.png"/>
                <a:graphic>
                  <a:graphicData uri="http://schemas.openxmlformats.org/drawingml/2006/picture">
                    <pic:pic>
                      <pic:nvPicPr>
                        <pic:cNvPr id="0" name="image145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800" cy="281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152400</wp:posOffset>
                </wp:positionV>
                <wp:extent cx="1958216" cy="2141705"/>
                <wp:effectExtent b="0" l="0" r="0" t="0"/>
                <wp:wrapNone/>
                <wp:docPr id="214541120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85942" y="2728198"/>
                          <a:ext cx="1920116" cy="21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152400</wp:posOffset>
                </wp:positionV>
                <wp:extent cx="1958216" cy="2141705"/>
                <wp:effectExtent b="0" l="0" r="0" t="0"/>
                <wp:wrapNone/>
                <wp:docPr id="2145411202" name="image101.png"/>
                <a:graphic>
                  <a:graphicData uri="http://schemas.openxmlformats.org/drawingml/2006/picture">
                    <pic:pic>
                      <pic:nvPicPr>
                        <pic:cNvPr id="0" name="image10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8216" cy="21417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76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317500</wp:posOffset>
                </wp:positionV>
                <wp:extent cx="2326005" cy="876424"/>
                <wp:effectExtent b="0" l="0" r="0" t="0"/>
                <wp:wrapNone/>
                <wp:docPr id="214541120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187760" y="3346551"/>
                          <a:ext cx="2316480" cy="866899"/>
                        </a:xfrm>
                        <a:custGeom>
                          <a:rect b="b" l="l" r="r" t="t"/>
                          <a:pathLst>
                            <a:path extrusionOk="0" h="594350" w="2824671">
                              <a:moveTo>
                                <a:pt x="0" y="0"/>
                              </a:moveTo>
                              <a:lnTo>
                                <a:pt x="0" y="594350"/>
                              </a:lnTo>
                              <a:lnTo>
                                <a:pt x="2824671" y="594350"/>
                              </a:lnTo>
                              <a:lnTo>
                                <a:pt x="2824671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Baja Automática Por Consumo de Óptica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10.5.60691.207	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317500</wp:posOffset>
                </wp:positionV>
                <wp:extent cx="2326005" cy="876424"/>
                <wp:effectExtent b="0" l="0" r="0" t="0"/>
                <wp:wrapNone/>
                <wp:docPr id="2145411204" name="image148.png"/>
                <a:graphic>
                  <a:graphicData uri="http://schemas.openxmlformats.org/drawingml/2006/picture">
                    <pic:pic>
                      <pic:nvPicPr>
                        <pic:cNvPr id="0" name="image14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6005" cy="8764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jc w:val="cente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80" w:lineRule="auto"/>
        <w:rPr>
          <w:b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INDICACIONES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Responsable de llenado: </w:t>
      </w:r>
      <w:r w:rsidDel="00000000" w:rsidR="00000000" w:rsidRPr="00000000">
        <w:rPr>
          <w:b w:val="1"/>
          <w:color w:val="808080"/>
          <w:sz w:val="20"/>
          <w:szCs w:val="20"/>
          <w:rtl w:val="0"/>
        </w:rPr>
        <w:t xml:space="preserve">QA GET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Responsable de revisión y aprobación:  Farmacias del Ahorro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b w:val="1"/>
          <w:i w:val="1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Resguardo:  Herramienta de gestión de Casos de Prueba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ind w:left="720" w:firstLine="0"/>
        <w:rPr>
          <w:b w:val="1"/>
          <w:i w:val="1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Prerrequisitos de la prueba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Evidencia que pertenece a: Pruebas de Requerimiento Baja Automática Por Consumo de Óptica.</w:t>
      </w:r>
    </w:p>
    <w:tbl>
      <w:tblPr>
        <w:tblStyle w:val="Table1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shd w:fill="808080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Ruta listado CDP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after="200" w:line="276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Objetivo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Baja Automática Por Consumo de Óptica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Requerimiento Asociado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202124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282"/>
        <w:tblGridChange w:id="0">
          <w:tblGrid>
            <w:gridCol w:w="1696"/>
            <w:gridCol w:w="7282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Helvetica Neue" w:cs="Helvetica Neue" w:eastAsia="Helvetica Neue" w:hAnsi="Helvetica Neue"/>
                <w:color w:val="000000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6"/>
                <w:szCs w:val="16"/>
                <w:highlight w:val="white"/>
                <w:rtl w:val="0"/>
              </w:rPr>
              <w:t xml:space="preserve">Versión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6"/>
                <w:szCs w:val="16"/>
                <w:rtl w:val="0"/>
              </w:rPr>
              <w:t xml:space="preserve">10.5.60691.207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5"/>
        <w:gridCol w:w="8190"/>
        <w:tblGridChange w:id="0">
          <w:tblGrid>
            <w:gridCol w:w="735"/>
            <w:gridCol w:w="8190"/>
          </w:tblGrid>
        </w:tblGridChange>
      </w:tblGrid>
      <w:tr>
        <w:trPr>
          <w:cantSplit w:val="0"/>
          <w:trHeight w:val="855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Entrar a FARMAX dar clic en Menú principal y clic en Acerca de"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202124"/>
                <w:sz w:val="20"/>
                <w:szCs w:val="20"/>
                <w:highlight w:val="white"/>
                <w:rtl w:val="0"/>
              </w:rPr>
              <w:t xml:space="preserve">Resultado Esperado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: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2C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El sistema mostrara el numero de versión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6"/>
                <w:szCs w:val="16"/>
                <w:rtl w:val="0"/>
              </w:rPr>
              <w:t xml:space="preserve">10.5.60691.207</w:t>
            </w: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 instalada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0" distT="0" distL="0" distR="0">
                  <wp:extent cx="5530215" cy="3106420"/>
                  <wp:effectExtent b="0" l="0" r="0" t="0"/>
                  <wp:docPr id="2145411382" name="image185.png"/>
                  <a:graphic>
                    <a:graphicData uri="http://schemas.openxmlformats.org/drawingml/2006/picture">
                      <pic:pic>
                        <pic:nvPicPr>
                          <pic:cNvPr id="0" name="image185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215" cy="3106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76" w:lineRule="auto"/>
        <w:rPr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Venta de micas en optometría.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Acceder al módulo de búsqueda de tratamiento en FARMAX desde la opción Optometría /</w:t>
            </w:r>
          </w:p>
          <w:p w:rsidR="00000000" w:rsidDel="00000000" w:rsidP="00000000" w:rsidRDefault="00000000" w:rsidRPr="00000000" w14:paraId="00000039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Venta de Optometría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58490"/>
                  <wp:effectExtent b="0" l="0" r="0" t="0"/>
                  <wp:docPr id="2145411381" name="image184.png"/>
                  <a:graphic>
                    <a:graphicData uri="http://schemas.openxmlformats.org/drawingml/2006/picture">
                      <pic:pic>
                        <pic:nvPicPr>
                          <pic:cNvPr id="0" name="image18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84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El sistema mostrara Modal: Búsqueda de Pacientes con los siguientes campos: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-Nombre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-Apellido Paterno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-Apellido Materno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-Fecha de nacimiento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95955"/>
                  <wp:effectExtent b="0" l="0" r="0" t="0"/>
                  <wp:docPr id="2145411384" name="image183.png"/>
                  <a:graphic>
                    <a:graphicData uri="http://schemas.openxmlformats.org/drawingml/2006/picture">
                      <pic:pic>
                        <pic:nvPicPr>
                          <pic:cNvPr id="0" name="image18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959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El sistema despliega la pantalla Paciente, clic en el botón Buscar paciente.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90240"/>
                  <wp:effectExtent b="0" l="0" r="0" t="0"/>
                  <wp:docPr id="2145411383" name="image173.png"/>
                  <a:graphic>
                    <a:graphicData uri="http://schemas.openxmlformats.org/drawingml/2006/picture">
                      <pic:pic>
                        <pic:nvPicPr>
                          <pic:cNvPr id="0" name="image17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902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Clic en el botón Seleccionar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36265"/>
                  <wp:effectExtent b="0" l="0" r="0" t="0"/>
                  <wp:docPr id="2145411386" name="image176.png"/>
                  <a:graphic>
                    <a:graphicData uri="http://schemas.openxmlformats.org/drawingml/2006/picture">
                      <pic:pic>
                        <pic:nvPicPr>
                          <pic:cNvPr id="0" name="image17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36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39440"/>
                  <wp:effectExtent b="0" l="0" r="0" t="0"/>
                  <wp:docPr id="2145411385" name="image169.png"/>
                  <a:graphic>
                    <a:graphicData uri="http://schemas.openxmlformats.org/drawingml/2006/picture">
                      <pic:pic>
                        <pic:nvPicPr>
                          <pic:cNvPr id="0" name="image169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394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62935"/>
                  <wp:effectExtent b="0" l="0" r="0" t="0"/>
                  <wp:docPr id="2145411388" name="image166.png"/>
                  <a:graphic>
                    <a:graphicData uri="http://schemas.openxmlformats.org/drawingml/2006/picture">
                      <pic:pic>
                        <pic:nvPicPr>
                          <pic:cNvPr id="0" name="image166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29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Clic en el botón buscar desde la pantalla búsqueda de tratamiento.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65475"/>
                  <wp:effectExtent b="0" l="0" r="0" t="0"/>
                  <wp:docPr id="2145411387" name="image177.png"/>
                  <a:graphic>
                    <a:graphicData uri="http://schemas.openxmlformats.org/drawingml/2006/picture">
                      <pic:pic>
                        <pic:nvPicPr>
                          <pic:cNvPr id="0" name="image177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5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 debe señalar el producto que confirma el cliente. y clic en botón "Continuar".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34995"/>
                  <wp:effectExtent b="0" l="0" r="0" t="0"/>
                  <wp:docPr id="2145411391" name="image172.png"/>
                  <a:graphic>
                    <a:graphicData uri="http://schemas.openxmlformats.org/drawingml/2006/picture">
                      <pic:pic>
                        <pic:nvPicPr>
                          <pic:cNvPr id="0" name="image172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34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Escribir la palabra Lente o Armazón y clic en botón "Buscar"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81350"/>
                  <wp:effectExtent b="0" l="0" r="0" t="0"/>
                  <wp:docPr id="2145411389" name="image171.png"/>
                  <a:graphic>
                    <a:graphicData uri="http://schemas.openxmlformats.org/drawingml/2006/picture">
                      <pic:pic>
                        <pic:nvPicPr>
                          <pic:cNvPr id="0" name="image171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81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Seleccionar el armazón y clic en botón "Continuar"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5000"/>
                  <wp:effectExtent b="0" l="0" r="0" t="0"/>
                  <wp:docPr id="2145411390" name="image174.png"/>
                  <a:graphic>
                    <a:graphicData uri="http://schemas.openxmlformats.org/drawingml/2006/picture">
                      <pic:pic>
                        <pic:nvPicPr>
                          <pic:cNvPr id="0" name="image174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 selecciona la forma de pago y se confirma el pago de los artículos seleccionados..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4365"/>
                  <wp:effectExtent b="0" l="0" r="0" t="0"/>
                  <wp:docPr id="2145411392" name="image180.png"/>
                  <a:graphic>
                    <a:graphicData uri="http://schemas.openxmlformats.org/drawingml/2006/picture">
                      <pic:pic>
                        <pic:nvPicPr>
                          <pic:cNvPr id="0" name="image180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43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57855"/>
                  <wp:effectExtent b="0" l="0" r="0" t="0"/>
                  <wp:docPr id="2145411393" name="image181.png"/>
                  <a:graphic>
                    <a:graphicData uri="http://schemas.openxmlformats.org/drawingml/2006/picture">
                      <pic:pic>
                        <pic:nvPicPr>
                          <pic:cNvPr id="0" name="image181.pn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78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36265"/>
                  <wp:effectExtent b="0" l="0" r="0" t="0"/>
                  <wp:docPr id="2145411394" name="image175.png"/>
                  <a:graphic>
                    <a:graphicData uri="http://schemas.openxmlformats.org/drawingml/2006/picture">
                      <pic:pic>
                        <pic:nvPicPr>
                          <pic:cNvPr id="0" name="image175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36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473542" cy="5156854"/>
                  <wp:effectExtent b="0" l="0" r="0" t="0"/>
                  <wp:docPr id="2145411395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542" cy="51568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2460"/>
                  <wp:effectExtent b="0" l="0" r="0" t="0"/>
                  <wp:docPr id="2145411396" name="image83.png"/>
                  <a:graphic>
                    <a:graphicData uri="http://schemas.openxmlformats.org/drawingml/2006/picture">
                      <pic:pic>
                        <pic:nvPicPr>
                          <pic:cNvPr id="0" name="image83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24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1242060"/>
                  <wp:effectExtent b="0" l="0" r="0" t="0"/>
                  <wp:docPr id="2145411397" name="image186.png"/>
                  <a:graphic>
                    <a:graphicData uri="http://schemas.openxmlformats.org/drawingml/2006/picture">
                      <pic:pic>
                        <pic:nvPicPr>
                          <pic:cNvPr id="0" name="image186.pn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12420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Venta de micas en optometría en una sucursal tipo laboratorio.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Acceder al módulo de búsqueda de tratamiento en FARMAX desde la opción Optometría /</w:t>
            </w:r>
          </w:p>
          <w:p w:rsidR="00000000" w:rsidDel="00000000" w:rsidP="00000000" w:rsidRDefault="00000000" w:rsidRPr="00000000" w14:paraId="0000007E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Venta de Optometría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48965"/>
                  <wp:effectExtent b="0" l="0" r="0" t="0"/>
                  <wp:docPr id="2145411398" name="image178.png"/>
                  <a:graphic>
                    <a:graphicData uri="http://schemas.openxmlformats.org/drawingml/2006/picture">
                      <pic:pic>
                        <pic:nvPicPr>
                          <pic:cNvPr id="0" name="image178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89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El sistema mostrara Modal: Búsqueda de Pacientes con los siguientes campos: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-Nombre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-Apellido Paterno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-Apellido Materno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-Fecha de nacimiento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7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69920"/>
                  <wp:effectExtent b="0" l="0" r="0" t="0"/>
                  <wp:docPr id="2145411399" name="image182.png"/>
                  <a:graphic>
                    <a:graphicData uri="http://schemas.openxmlformats.org/drawingml/2006/picture">
                      <pic:pic>
                        <pic:nvPicPr>
                          <pic:cNvPr id="0" name="image182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99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61030"/>
                  <wp:effectExtent b="0" l="0" r="0" t="0"/>
                  <wp:docPr id="2145411365" name="image161.png"/>
                  <a:graphic>
                    <a:graphicData uri="http://schemas.openxmlformats.org/drawingml/2006/picture">
                      <pic:pic>
                        <pic:nvPicPr>
                          <pic:cNvPr id="0" name="image161.pn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10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El sistema despliega la pantalla Paciente, clic en el botón Buscar paciente.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34995"/>
                  <wp:effectExtent b="0" l="0" r="0" t="0"/>
                  <wp:docPr id="2145411366" name="image163.png"/>
                  <a:graphic>
                    <a:graphicData uri="http://schemas.openxmlformats.org/drawingml/2006/picture">
                      <pic:pic>
                        <pic:nvPicPr>
                          <pic:cNvPr id="0" name="image163.pn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34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7540"/>
                  <wp:effectExtent b="0" l="0" r="0" t="0"/>
                  <wp:docPr id="2145411368" name="image153.png"/>
                  <a:graphic>
                    <a:graphicData uri="http://schemas.openxmlformats.org/drawingml/2006/picture">
                      <pic:pic>
                        <pic:nvPicPr>
                          <pic:cNvPr id="0" name="image153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75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35630"/>
                  <wp:effectExtent b="0" l="0" r="0" t="0"/>
                  <wp:docPr id="2145411369" name="image155.png"/>
                  <a:graphic>
                    <a:graphicData uri="http://schemas.openxmlformats.org/drawingml/2006/picture">
                      <pic:pic>
                        <pic:nvPicPr>
                          <pic:cNvPr id="0" name="image155.pn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35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Clic en el botón Seleccionar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1190"/>
                  <wp:effectExtent b="0" l="0" r="0" t="0"/>
                  <wp:docPr id="2145411370" name="image159.png"/>
                  <a:graphic>
                    <a:graphicData uri="http://schemas.openxmlformats.org/drawingml/2006/picture">
                      <pic:pic>
                        <pic:nvPicPr>
                          <pic:cNvPr id="0" name="image159.pn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11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Clic en el botón buscar desde la pantalla búsqueda de tratamiento.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50235"/>
                  <wp:effectExtent b="0" l="0" r="0" t="0"/>
                  <wp:docPr id="2145411372" name="image160.png"/>
                  <a:graphic>
                    <a:graphicData uri="http://schemas.openxmlformats.org/drawingml/2006/picture">
                      <pic:pic>
                        <pic:nvPicPr>
                          <pic:cNvPr id="0" name="image160.pn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0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 debe señalar el producto que confirma el cliente. y clic en botón "Continuar".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50235"/>
                  <wp:effectExtent b="0" l="0" r="0" t="0"/>
                  <wp:docPr id="2145411374" name="image160.png"/>
                  <a:graphic>
                    <a:graphicData uri="http://schemas.openxmlformats.org/drawingml/2006/picture">
                      <pic:pic>
                        <pic:nvPicPr>
                          <pic:cNvPr id="0" name="image160.pn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02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Escribir la palabra Lente o Armazón y clic en botón "Buscar"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1190"/>
                  <wp:effectExtent b="0" l="0" r="0" t="0"/>
                  <wp:docPr id="2145411376" name="image164.png"/>
                  <a:graphic>
                    <a:graphicData uri="http://schemas.openxmlformats.org/drawingml/2006/picture">
                      <pic:pic>
                        <pic:nvPicPr>
                          <pic:cNvPr id="0" name="image164.png"/>
                          <pic:cNvPicPr preferRelativeResize="0"/>
                        </pic:nvPicPr>
                        <pic:blipFill>
                          <a:blip r:embed="rId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11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Seleccionar el armazón y clic en botón "Continuar"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4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64840"/>
                  <wp:effectExtent b="0" l="0" r="0" t="0"/>
                  <wp:docPr id="2145411378" name="image179.png"/>
                  <a:graphic>
                    <a:graphicData uri="http://schemas.openxmlformats.org/drawingml/2006/picture">
                      <pic:pic>
                        <pic:nvPicPr>
                          <pic:cNvPr id="0" name="image179.png"/>
                          <pic:cNvPicPr preferRelativeResize="0"/>
                        </pic:nvPicPr>
                        <pic:blipFill>
                          <a:blip r:embed="rId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4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 selecciona la forma de pago y se confirma el pago de los artículos seleccionados.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47060"/>
                  <wp:effectExtent b="0" l="0" r="0" t="0"/>
                  <wp:docPr id="2145411379" name="image162.png"/>
                  <a:graphic>
                    <a:graphicData uri="http://schemas.openxmlformats.org/drawingml/2006/picture">
                      <pic:pic>
                        <pic:nvPicPr>
                          <pic:cNvPr id="0" name="image162.png"/>
                          <pic:cNvPicPr preferRelativeResize="0"/>
                        </pic:nvPicPr>
                        <pic:blipFill>
                          <a:blip r:embed="rId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70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3095"/>
                  <wp:effectExtent b="0" l="0" r="0" t="0"/>
                  <wp:docPr id="2145411227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3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3220752" cy="6736898"/>
                  <wp:effectExtent b="0" l="0" r="0" t="0"/>
                  <wp:docPr id="214541122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752" cy="67368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Verificar que no se permite devolución de optometría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Realizar una venta de optometría.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473542" cy="5156854"/>
                  <wp:effectExtent b="0" l="0" r="0" t="0"/>
                  <wp:docPr id="2145411230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542" cy="51568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Seleccionar el apartado -Devoluciones desde menú principal FARMAX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A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60395"/>
                  <wp:effectExtent b="0" l="0" r="0" t="0"/>
                  <wp:docPr id="2145411232" name="image30.png"/>
                  <a:graphic>
                    <a:graphicData uri="http://schemas.openxmlformats.org/drawingml/2006/picture">
                      <pic:pic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0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Introducir folio de la venta en casilla de devolución y presionar enter.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E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59760"/>
                  <wp:effectExtent b="0" l="0" r="0" t="0"/>
                  <wp:docPr id="2145411234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97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52140"/>
                  <wp:effectExtent b="0" l="0" r="0" t="0"/>
                  <wp:docPr id="2145411236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21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introducir SKU a devolver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7506472812392  </w:t>
            </w:r>
          </w:p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91510"/>
                  <wp:effectExtent b="0" l="0" r="0" t="0"/>
                  <wp:docPr id="2145411238" name="image34.png"/>
                  <a:graphic>
                    <a:graphicData uri="http://schemas.openxmlformats.org/drawingml/2006/picture">
                      <pic:pic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91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57855"/>
                  <wp:effectExtent b="0" l="0" r="0" t="0"/>
                  <wp:docPr id="2145411240" name="image36.png"/>
                  <a:graphic>
                    <a:graphicData uri="http://schemas.openxmlformats.org/drawingml/2006/picture">
                      <pic:pic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78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7506472811586</w:t>
              <w:br w:type="textWrapping"/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ERROR: esta mostrando una leyenda de venta saD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59125"/>
                  <wp:effectExtent b="0" l="0" r="0" t="0"/>
                  <wp:docPr id="2145411242" name="image64.png"/>
                  <a:graphic>
                    <a:graphicData uri="http://schemas.openxmlformats.org/drawingml/2006/picture">
                      <pic:pic>
                        <pic:nvPicPr>
                          <pic:cNvPr id="0" name="image64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9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Finalizar Devolución de artículos permitidos.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3095"/>
                  <wp:effectExtent b="0" l="0" r="0" t="0"/>
                  <wp:docPr id="2145411244" name="image38.png"/>
                  <a:graphic>
                    <a:graphicData uri="http://schemas.openxmlformats.org/drawingml/2006/picture">
                      <pic:pic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3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64205"/>
                  <wp:effectExtent b="0" l="0" r="0" t="0"/>
                  <wp:docPr id="2145411207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42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41345"/>
                  <wp:effectExtent b="0" l="0" r="0" t="0"/>
                  <wp:docPr id="2145411208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13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93415"/>
                  <wp:effectExtent b="0" l="0" r="0" t="0"/>
                  <wp:docPr id="2145411210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5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934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667372" cy="6763694"/>
                  <wp:effectExtent b="0" l="0" r="0" t="0"/>
                  <wp:docPr id="214541121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372" cy="67636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344006" cy="5601482"/>
                  <wp:effectExtent b="0" l="0" r="0" t="0"/>
                  <wp:docPr id="214541121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4006" cy="56014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1251585"/>
                  <wp:effectExtent b="0" l="0" r="0" t="0"/>
                  <wp:docPr id="2145411216" name="image113.png"/>
                  <a:graphic>
                    <a:graphicData uri="http://schemas.openxmlformats.org/drawingml/2006/picture">
                      <pic:pic>
                        <pic:nvPicPr>
                          <pic:cNvPr id="0" name="image113.png"/>
                          <pic:cNvPicPr preferRelativeResize="0"/>
                        </pic:nvPicPr>
                        <pic:blipFill>
                          <a:blip r:embed="rId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12515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Verificar que no se permite devolución de optometría en sucursal tipo laboratorio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Realizar una venta de optometría.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2678936" cy="5603571"/>
                  <wp:effectExtent b="0" l="0" r="0" t="0"/>
                  <wp:docPr id="214541121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936" cy="56035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E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Seleccionar el apartado -Devoluciones desde menú principal FARMAX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2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43250"/>
                  <wp:effectExtent b="0" l="0" r="0" t="0"/>
                  <wp:docPr id="2145411220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3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55950"/>
                  <wp:effectExtent b="0" l="0" r="0" t="0"/>
                  <wp:docPr id="2145411221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5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Introducir folio de la venta en casilla de devolución y presionar enter.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7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87700"/>
                  <wp:effectExtent b="0" l="0" r="0" t="0"/>
                  <wp:docPr id="2145411223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8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43885"/>
                  <wp:effectExtent b="0" l="0" r="0" t="0"/>
                  <wp:docPr id="2145411268" name="image51.png"/>
                  <a:graphic>
                    <a:graphicData uri="http://schemas.openxmlformats.org/drawingml/2006/picture">
                      <pic:pic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5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38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introducir SKU a devolver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ERROR</w:t>
            </w:r>
          </w:p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38805"/>
                  <wp:effectExtent b="0" l="0" r="0" t="0"/>
                  <wp:docPr id="2145411270" name="image59.png"/>
                  <a:graphic>
                    <a:graphicData uri="http://schemas.openxmlformats.org/drawingml/2006/picture">
                      <pic:pic>
                        <pic:nvPicPr>
                          <pic:cNvPr id="0" name="image59.png"/>
                          <pic:cNvPicPr preferRelativeResize="0"/>
                        </pic:nvPicPr>
                        <pic:blipFill>
                          <a:blip r:embed="rId6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38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Finalizar Devolución de artículos permitidos.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0F7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verificar el descuento de inventario antes y después de la venta desde la pantalla búsqueda de tratamiento.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existencias en la pantalla búsqueda de tratamiento.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57220"/>
                  <wp:effectExtent b="0" l="0" r="0" t="0"/>
                  <wp:docPr id="2145411272" name="image62.png"/>
                  <a:graphic>
                    <a:graphicData uri="http://schemas.openxmlformats.org/drawingml/2006/picture">
                      <pic:pic>
                        <pic:nvPicPr>
                          <pic:cNvPr id="0" name="image62.png"/>
                          <pic:cNvPicPr preferRelativeResize="0"/>
                        </pic:nvPicPr>
                        <pic:blipFill>
                          <a:blip r:embed="rId6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572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FE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Realizar una venta de optometría.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0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3210373" cy="6706536"/>
                  <wp:effectExtent b="0" l="0" r="0" t="0"/>
                  <wp:docPr id="2145411274" name="image65.png"/>
                  <a:graphic>
                    <a:graphicData uri="http://schemas.openxmlformats.org/drawingml/2006/picture">
                      <pic:pic>
                        <pic:nvPicPr>
                          <pic:cNvPr id="0" name="image65.png"/>
                          <pic:cNvPicPr preferRelativeResize="0"/>
                        </pic:nvPicPr>
                        <pic:blipFill>
                          <a:blip r:embed="rId6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73" cy="6706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06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descuento de inventario en la pantalla búsqueda de tratamiento.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8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75000"/>
                  <wp:effectExtent b="0" l="0" r="0" t="0"/>
                  <wp:docPr id="2145411276" name="image72.png"/>
                  <a:graphic>
                    <a:graphicData uri="http://schemas.openxmlformats.org/drawingml/2006/picture">
                      <pic:pic>
                        <pic:nvPicPr>
                          <pic:cNvPr id="0" name="image72.png"/>
                          <pic:cNvPicPr preferRelativeResize="0"/>
                        </pic:nvPicPr>
                        <pic:blipFill>
                          <a:blip r:embed="rId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5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verificar el descuento de inventario antes y después de la venta desde la pantalla búsqueda de armazón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11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existencias en la pantalla búsqueda de armazón.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1190"/>
                  <wp:effectExtent b="0" l="0" r="0" t="0"/>
                  <wp:docPr id="2145411278" name="image84.png"/>
                  <a:graphic>
                    <a:graphicData uri="http://schemas.openxmlformats.org/drawingml/2006/picture">
                      <pic:pic>
                        <pic:nvPicPr>
                          <pic:cNvPr id="0" name="image84.png"/>
                          <pic:cNvPicPr preferRelativeResize="0"/>
                        </pic:nvPicPr>
                        <pic:blipFill>
                          <a:blip r:embed="rId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11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Realizar una venta de optometría.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7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19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descuento de inventario en la pantalla búsqueda de armazón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B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rPr>
          <w:color w:val="20212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28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29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verificar el descuento de inventario antes y después de la venta desde la pantalla búsqueda de tratamiento en una sucursal tipo laboratorio.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existencias en la pantalla búsqueda de tratamiento.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3730"/>
                  <wp:effectExtent b="0" l="0" r="0" t="0"/>
                  <wp:docPr id="2145411280" name="image79.png"/>
                  <a:graphic>
                    <a:graphicData uri="http://schemas.openxmlformats.org/drawingml/2006/picture">
                      <pic:pic>
                        <pic:nvPicPr>
                          <pic:cNvPr id="0" name="image79.png"/>
                          <pic:cNvPicPr preferRelativeResize="0"/>
                        </pic:nvPicPr>
                        <pic:blipFill>
                          <a:blip r:embed="rId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37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67380"/>
                  <wp:effectExtent b="0" l="0" r="0" t="0"/>
                  <wp:docPr id="2145411282" name="image74.png"/>
                  <a:graphic>
                    <a:graphicData uri="http://schemas.openxmlformats.org/drawingml/2006/picture">
                      <pic:pic>
                        <pic:nvPicPr>
                          <pic:cNvPr id="0" name="image74.png"/>
                          <pic:cNvPicPr preferRelativeResize="0"/>
                        </pic:nvPicPr>
                        <pic:blipFill>
                          <a:blip r:embed="rId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73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Realizar una venta de optometría.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3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3172268" cy="6668431"/>
                  <wp:effectExtent b="0" l="0" r="0" t="0"/>
                  <wp:docPr id="2145411283" name="image70.png"/>
                  <a:graphic>
                    <a:graphicData uri="http://schemas.openxmlformats.org/drawingml/2006/picture">
                      <pic:pic>
                        <pic:nvPicPr>
                          <pic:cNvPr id="0" name="image70.png"/>
                          <pic:cNvPicPr preferRelativeResize="0"/>
                        </pic:nvPicPr>
                        <pic:blipFill>
                          <a:blip r:embed="rId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2268" cy="66684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3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descuento de inventario en la pantalla búsqueda de tratamiento.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7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48965"/>
                  <wp:effectExtent b="0" l="0" r="0" t="0"/>
                  <wp:docPr id="2145411284" name="image69.png"/>
                  <a:graphic>
                    <a:graphicData uri="http://schemas.openxmlformats.org/drawingml/2006/picture">
                      <pic:pic>
                        <pic:nvPicPr>
                          <pic:cNvPr id="0" name="image69.png"/>
                          <pic:cNvPicPr preferRelativeResize="0"/>
                        </pic:nvPicPr>
                        <pic:blipFill>
                          <a:blip r:embed="rId6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89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3C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verificar el descuento de inventario antes y después de venta desde la pantalla búsqueda de tratamiento en una sucursal tipo laboratorio.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13F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existencias en la pantalla búsqueda de armazón.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43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Realizar una venta de optometría.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5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47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descuento de inventario en la pantalla búsqueda de armazón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9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200" w:line="276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4D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4E">
            <w:pPr>
              <w:jc w:val="center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rPr>
                <w:color w:val="1f1f1f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1f1f1f"/>
                <w:sz w:val="20"/>
                <w:szCs w:val="20"/>
                <w:rtl w:val="0"/>
              </w:rPr>
              <w:t xml:space="preserve">Venta con problemas de conectividad provocando el encolamiento de dicha operación para su posterior procesamiento.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rHeight w:val="662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2">
            <w:pPr>
              <w:ind w:left="720" w:hanging="720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Verificar existencia del artículo de óptica en búsqueda de tratamiento.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72460"/>
                  <wp:effectExtent b="0" l="0" r="0" t="0"/>
                  <wp:docPr id="2145411266" name="image83.png"/>
                  <a:graphic>
                    <a:graphicData uri="http://schemas.openxmlformats.org/drawingml/2006/picture">
                      <pic:pic>
                        <pic:nvPicPr>
                          <pic:cNvPr id="0" name="image83.pn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724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Realizar venta de optometría.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7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49600"/>
                  <wp:effectExtent b="0" l="0" r="0" t="0"/>
                  <wp:docPr id="2145411249" name="image55.png"/>
                  <a:graphic>
                    <a:graphicData uri="http://schemas.openxmlformats.org/drawingml/2006/picture">
                      <pic:pic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6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3166110"/>
                  <wp:effectExtent b="0" l="0" r="0" t="0"/>
                  <wp:docPr id="2145411251" name="image42.png"/>
                  <a:graphic>
                    <a:graphicData uri="http://schemas.openxmlformats.org/drawingml/2006/picture">
                      <pic:pic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661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2866182" cy="4937123"/>
                  <wp:effectExtent b="0" l="0" r="0" t="0"/>
                  <wp:docPr id="2145411253" name="image57.png"/>
                  <a:graphic>
                    <a:graphicData uri="http://schemas.openxmlformats.org/drawingml/2006/picture">
                      <pic:pic>
                        <pic:nvPicPr>
                          <pic:cNvPr id="0" name="image57.png"/>
                          <pic:cNvPicPr preferRelativeResize="0"/>
                        </pic:nvPicPr>
                        <pic:blipFill>
                          <a:blip r:embed="rId7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182" cy="49371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5B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Verificar tabla opColaOperaciones de Caja Store y Central hasta que sea procesada la operación nueva de optometría con el tipoOperacion = 21.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D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Caja </w:t>
              <w:br w:type="textWrapping"/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1856740"/>
                  <wp:effectExtent b="0" l="0" r="0" t="0"/>
                  <wp:docPr id="2145411255" name="image44.png"/>
                  <a:graphic>
                    <a:graphicData uri="http://schemas.openxmlformats.org/drawingml/2006/picture">
                      <pic:pic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7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1856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Store</w:t>
            </w:r>
          </w:p>
          <w:p w:rsidR="00000000" w:rsidDel="00000000" w:rsidP="00000000" w:rsidRDefault="00000000" w:rsidRPr="00000000" w14:paraId="0000015F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2245360"/>
                  <wp:effectExtent b="0" l="0" r="0" t="0"/>
                  <wp:docPr id="2145411257" name="image48.png"/>
                  <a:graphic>
                    <a:graphicData uri="http://schemas.openxmlformats.org/drawingml/2006/picture">
                      <pic:pic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2453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POSDB_OR</w:t>
              <w:br w:type="textWrapping"/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0" distT="0" distL="0" distR="0">
                  <wp:extent cx="5619750" cy="1243330"/>
                  <wp:effectExtent b="0" l="0" r="0" t="0"/>
                  <wp:docPr id="2145411259" name="image154.png"/>
                  <a:graphic>
                    <a:graphicData uri="http://schemas.openxmlformats.org/drawingml/2006/picture">
                      <pic:pic>
                        <pic:nvPicPr>
                          <pic:cNvPr id="0" name="image154.png"/>
                          <pic:cNvPicPr preferRelativeResize="0"/>
                        </pic:nvPicPr>
                        <pic:blipFill>
                          <a:blip r:embed="rId7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12433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162">
            <w:pPr>
              <w:spacing w:after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after="0" w:line="240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En búsqueda de tratamiento verificar existencia del artículo de optometría donde tiene que descontar 1 al momento de que la cola sea procesada.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5619750" cy="3144520"/>
                  <wp:effectExtent b="0" l="0" r="0" t="0"/>
                  <wp:docPr id="2145411261" name="image58.png"/>
                  <a:graphic>
                    <a:graphicData uri="http://schemas.openxmlformats.org/drawingml/2006/picture">
                      <pic:pic>
                        <pic:nvPicPr>
                          <pic:cNvPr id="0" name="image58.png"/>
                          <pic:cNvPicPr preferRelativeResize="0"/>
                        </pic:nvPicPr>
                        <pic:blipFill>
                          <a:blip r:embed="rId7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1445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282"/>
        <w:tblGridChange w:id="0">
          <w:tblGrid>
            <w:gridCol w:w="1696"/>
            <w:gridCol w:w="7282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rPr>
                <w:rFonts w:ascii="Helvetica Neue" w:cs="Helvetica Neue" w:eastAsia="Helvetica Neue" w:hAnsi="Helvetica Neue"/>
                <w:color w:val="000000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BackOffice optometría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9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5"/>
        <w:gridCol w:w="8190"/>
        <w:tblGridChange w:id="0">
          <w:tblGrid>
            <w:gridCol w:w="735"/>
            <w:gridCol w:w="819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7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1. Ingresar al Backoffice con credenciales y permiso para manipular óptica.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534025" cy="2616200"/>
                  <wp:effectExtent b="0" l="0" r="0" t="0"/>
                  <wp:docPr id="2145411263" name="image56.png"/>
                  <a:graphic>
                    <a:graphicData uri="http://schemas.openxmlformats.org/drawingml/2006/picture">
                      <pic:pic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7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261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A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2. Seleccionar el apartado Optometria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7C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534025" cy="2603500"/>
                  <wp:effectExtent b="0" l="0" r="0" t="0"/>
                  <wp:docPr id="2145411264" name="image52.png"/>
                  <a:graphic>
                    <a:graphicData uri="http://schemas.openxmlformats.org/drawingml/2006/picture">
                      <pic:pic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7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2603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3. Clic en Registro / Consulta de equivalencias SKU.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0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534025" cy="2590800"/>
                  <wp:effectExtent b="0" l="0" r="0" t="0"/>
                  <wp:docPr id="2145411246" name="image49.png"/>
                  <a:graphic>
                    <a:graphicData uri="http://schemas.openxmlformats.org/drawingml/2006/picture">
                      <pic:pic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7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2590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200" w:line="276" w:lineRule="auto"/>
        <w:rPr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BackOffice / Acceso con Perfil sin permisos de optometría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0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9"/>
        <w:gridCol w:w="8447"/>
        <w:tblGridChange w:id="0">
          <w:tblGrid>
            <w:gridCol w:w="619"/>
            <w:gridCol w:w="84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C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Ingresar al Backoffice con perfil XXXX el cual no tiene permisos para manipular optica.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8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5229225" cy="2451100"/>
                  <wp:effectExtent b="0" l="0" r="0" t="0"/>
                  <wp:docPr id="2145411247" name="image32.png"/>
                  <a:graphic>
                    <a:graphicData uri="http://schemas.openxmlformats.org/drawingml/2006/picture">
                      <pic:pic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7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245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Seleccionar el apartado Optometría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41600"/>
                  <wp:effectExtent b="0" l="0" r="0" t="0"/>
                  <wp:docPr id="2145411314" name="image105.png"/>
                  <a:graphic>
                    <a:graphicData uri="http://schemas.openxmlformats.org/drawingml/2006/picture">
                      <pic:pic>
                        <pic:nvPicPr>
                          <pic:cNvPr id="0" name="image105.png"/>
                          <pic:cNvPicPr preferRelativeResize="0"/>
                        </pic:nvPicPr>
                        <pic:blipFill>
                          <a:blip r:embed="rId8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4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Numero de caso y pantallas de evidencia</w:t>
            </w:r>
          </w:p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20"/>
                <w:szCs w:val="20"/>
                <w:highlight w:val="white"/>
                <w:rtl w:val="0"/>
              </w:rPr>
              <w:t xml:space="preserve">Pantalla Registro /Consulta equivalencias SKU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0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0"/>
        <w:gridCol w:w="8426"/>
        <w:tblGridChange w:id="0">
          <w:tblGrid>
            <w:gridCol w:w="640"/>
            <w:gridCol w:w="84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B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Seleccionar Optometria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9D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534025" cy="2603500"/>
                  <wp:effectExtent b="0" l="0" r="0" t="0"/>
                  <wp:docPr id="2145411316" name="image52.png"/>
                  <a:graphic>
                    <a:graphicData uri="http://schemas.openxmlformats.org/drawingml/2006/picture">
                      <pic:pic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7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2603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2. Seleccionar Registro /Consulta equivalencias SKU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29275" cy="2641600"/>
                  <wp:effectExtent b="0" l="0" r="0" t="0"/>
                  <wp:docPr id="2145411318" name="image122.png"/>
                  <a:graphic>
                    <a:graphicData uri="http://schemas.openxmlformats.org/drawingml/2006/picture">
                      <pic:pic>
                        <pic:nvPicPr>
                          <pic:cNvPr id="0" name="image122.png"/>
                          <pic:cNvPicPr preferRelativeResize="0"/>
                        </pic:nvPicPr>
                        <pic:blipFill>
                          <a:blip r:embed="rId8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75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20"/>
                <w:szCs w:val="20"/>
                <w:highlight w:val="white"/>
                <w:rtl w:val="0"/>
              </w:rPr>
              <w:t xml:space="preserve">Pantalla Configurar / Consultar 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6"/>
        <w:gridCol w:w="8348"/>
        <w:tblGridChange w:id="0">
          <w:tblGrid>
            <w:gridCol w:w="706"/>
            <w:gridCol w:w="83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9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Seleccionar Optometría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B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28900"/>
                  <wp:effectExtent b="0" l="0" r="0" t="0"/>
                  <wp:docPr id="2145411320" name="image106.png"/>
                  <a:graphic>
                    <a:graphicData uri="http://schemas.openxmlformats.org/drawingml/2006/picture">
                      <pic:pic>
                        <pic:nvPicPr>
                          <pic:cNvPr id="0" name="image106.png"/>
                          <pic:cNvPicPr preferRelativeResize="0"/>
                        </pic:nvPicPr>
                        <pic:blipFill>
                          <a:blip r:embed="rId8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2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2. Seleccionar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F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41600"/>
                  <wp:effectExtent b="0" l="0" r="0" t="0"/>
                  <wp:docPr id="2145411322" name="image109.png"/>
                  <a:graphic>
                    <a:graphicData uri="http://schemas.openxmlformats.org/drawingml/2006/picture">
                      <pic:pic>
                        <pic:nvPicPr>
                          <pic:cNvPr id="0" name="image109.png"/>
                          <pic:cNvPicPr preferRelativeResize="0"/>
                        </pic:nvPicPr>
                        <pic:blipFill>
                          <a:blip r:embed="rId8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1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rPr>
                <w:rFonts w:ascii="Helvetica Neue" w:cs="Helvetica Neue" w:eastAsia="Helvetica Neue" w:hAnsi="Helvetica Neue"/>
                <w:color w:val="000000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Registrar una nueva equivalencia SKU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90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7"/>
        <w:gridCol w:w="8359"/>
        <w:tblGridChange w:id="0">
          <w:tblGrid>
            <w:gridCol w:w="707"/>
            <w:gridCol w:w="83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Registro/Consulta equivalencias SKU.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9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67000"/>
                  <wp:effectExtent b="0" l="0" r="0" t="0"/>
                  <wp:docPr id="2145411324" name="image110.png"/>
                  <a:graphic>
                    <a:graphicData uri="http://schemas.openxmlformats.org/drawingml/2006/picture">
                      <pic:pic>
                        <pic:nvPicPr>
                          <pic:cNvPr id="0" name="image110.png"/>
                          <pic:cNvPicPr preferRelativeResize="0"/>
                        </pic:nvPicPr>
                        <pic:blipFill>
                          <a:blip r:embed="rId8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B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Ingresar SKU Compra.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BD">
            <w:pPr>
              <w:spacing w:after="200" w:line="276" w:lineRule="auto"/>
              <w:jc w:val="center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5619750" cy="2679700"/>
                  <wp:effectExtent b="0" l="0" r="0" t="0"/>
                  <wp:docPr id="2145411326" name="image117.png"/>
                  <a:graphic>
                    <a:graphicData uri="http://schemas.openxmlformats.org/drawingml/2006/picture">
                      <pic:pic>
                        <pic:nvPicPr>
                          <pic:cNvPr id="0" name="image117.png"/>
                          <pic:cNvPicPr preferRelativeResize="0"/>
                        </pic:nvPicPr>
                        <pic:blipFill>
                          <a:blip r:embed="rId8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Ingresar SKU Venta.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5172075" cy="2451100"/>
                  <wp:effectExtent b="0" l="0" r="0" t="0"/>
                  <wp:docPr id="2145411328" name="image116.png"/>
                  <a:graphic>
                    <a:graphicData uri="http://schemas.openxmlformats.org/drawingml/2006/picture">
                      <pic:pic>
                        <pic:nvPicPr>
                          <pic:cNvPr id="0" name="image116.png"/>
                          <pic:cNvPicPr preferRelativeResize="0"/>
                        </pic:nvPicPr>
                        <pic:blipFill>
                          <a:blip r:embed="rId8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075" cy="245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4. Clic en Guardar.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79700"/>
                  <wp:effectExtent b="0" l="0" r="0" t="0"/>
                  <wp:docPr id="2145411310" name="image107.png"/>
                  <a:graphic>
                    <a:graphicData uri="http://schemas.openxmlformats.org/drawingml/2006/picture">
                      <pic:pic>
                        <pic:nvPicPr>
                          <pic:cNvPr id="0" name="image107.png"/>
                          <pic:cNvPicPr preferRelativeResize="0"/>
                        </pic:nvPicPr>
                        <pic:blipFill>
                          <a:blip r:embed="rId8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5. Clic en Botón "Aceptar".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9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717800"/>
                  <wp:effectExtent b="0" l="0" r="0" t="0"/>
                  <wp:docPr id="2145411311" name="image102.png"/>
                  <a:graphic>
                    <a:graphicData uri="http://schemas.openxmlformats.org/drawingml/2006/picture">
                      <pic:pic>
                        <pic:nvPicPr>
                          <pic:cNvPr id="0" name="image102.png"/>
                          <pic:cNvPicPr preferRelativeResize="0"/>
                        </pic:nvPicPr>
                        <pic:blipFill>
                          <a:blip r:embed="rId8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71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B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D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717800"/>
                  <wp:effectExtent b="0" l="0" r="0" t="0"/>
                  <wp:docPr id="2145411312" name="image104.png"/>
                  <a:graphic>
                    <a:graphicData uri="http://schemas.openxmlformats.org/drawingml/2006/picture">
                      <pic:pic>
                        <pic:nvPicPr>
                          <pic:cNvPr id="0" name="image104.png"/>
                          <pic:cNvPicPr preferRelativeResize="0"/>
                        </pic:nvPicPr>
                        <pic:blipFill>
                          <a:blip r:embed="rId8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71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C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67000"/>
                  <wp:effectExtent b="0" l="0" r="0" t="0"/>
                  <wp:docPr id="2145411295" name="image88.png"/>
                  <a:graphic>
                    <a:graphicData uri="http://schemas.openxmlformats.org/drawingml/2006/picture">
                      <pic:pic>
                        <pic:nvPicPr>
                          <pic:cNvPr id="0" name="image88.png"/>
                          <pic:cNvPicPr preferRelativeResize="0"/>
                        </pic:nvPicPr>
                        <pic:blipFill>
                          <a:blip r:embed="rId9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D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6700"/>
                  <wp:effectExtent b="0" l="0" r="0" t="0"/>
                  <wp:docPr id="2145411297" name="image85.png"/>
                  <a:graphic>
                    <a:graphicData uri="http://schemas.openxmlformats.org/drawingml/2006/picture">
                      <pic:pic>
                        <pic:nvPicPr>
                          <pic:cNvPr id="0" name="image85.png"/>
                          <pic:cNvPicPr preferRelativeResize="0"/>
                        </pic:nvPicPr>
                        <pic:blipFill>
                          <a:blip r:embed="rId9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200" w:line="276" w:lineRule="auto"/>
        <w:rPr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fce5cd" w:val="clear"/>
          </w:tcPr>
          <w:p w:rsidR="00000000" w:rsidDel="00000000" w:rsidP="00000000" w:rsidRDefault="00000000" w:rsidRPr="00000000" w14:paraId="000001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M-TC015</w:t>
            </w:r>
          </w:p>
        </w:tc>
        <w:tc>
          <w:tcPr>
            <w:shd w:fill="fce5cd" w:val="clear"/>
            <w:vAlign w:val="center"/>
          </w:tcPr>
          <w:p w:rsidR="00000000" w:rsidDel="00000000" w:rsidP="00000000" w:rsidRDefault="00000000" w:rsidRPr="00000000" w14:paraId="000001DE">
            <w:pPr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20"/>
                <w:szCs w:val="20"/>
                <w:highlight w:val="white"/>
                <w:rtl w:val="0"/>
              </w:rPr>
              <w:t xml:space="preserve">Registrar una equivalencia de SKU dejando el campo de SKU de compra vacío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0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7"/>
        <w:gridCol w:w="157"/>
        <w:gridCol w:w="8202"/>
        <w:tblGridChange w:id="0">
          <w:tblGrid>
            <w:gridCol w:w="707"/>
            <w:gridCol w:w="157"/>
            <w:gridCol w:w="820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ce5cd" w:val="clear"/>
          </w:tcPr>
          <w:p w:rsidR="00000000" w:rsidDel="00000000" w:rsidP="00000000" w:rsidRDefault="00000000" w:rsidRPr="00000000" w14:paraId="000001E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1E2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Creo que este no hace match con la matriz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ce5cd" w:val="clear"/>
          </w:tcPr>
          <w:p w:rsidR="00000000" w:rsidDel="00000000" w:rsidP="00000000" w:rsidRDefault="00000000" w:rsidRPr="00000000" w14:paraId="000001E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5076825" cy="2425700"/>
                  <wp:effectExtent b="0" l="0" r="0" t="0"/>
                  <wp:docPr id="2145411299" name="image92.png"/>
                  <a:graphic>
                    <a:graphicData uri="http://schemas.openxmlformats.org/drawingml/2006/picture">
                      <pic:pic>
                        <pic:nvPicPr>
                          <pic:cNvPr id="0" name="image92.png"/>
                          <pic:cNvPicPr preferRelativeResize="0"/>
                        </pic:nvPicPr>
                        <pic:blipFill>
                          <a:blip r:embed="rId9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2425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ce5cd" w:val="clear"/>
          </w:tcPr>
          <w:p w:rsidR="00000000" w:rsidDel="00000000" w:rsidP="00000000" w:rsidRDefault="00000000" w:rsidRPr="00000000" w14:paraId="000001E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gridSpan w:val="2"/>
            <w:shd w:fill="fce5cd" w:val="clear"/>
          </w:tcPr>
          <w:p w:rsidR="00000000" w:rsidDel="00000000" w:rsidP="00000000" w:rsidRDefault="00000000" w:rsidRPr="00000000" w14:paraId="000001E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ce5cd" w:val="clear"/>
          </w:tcPr>
          <w:p w:rsidR="00000000" w:rsidDel="00000000" w:rsidP="00000000" w:rsidRDefault="00000000" w:rsidRPr="00000000" w14:paraId="000001E9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79700"/>
                  <wp:effectExtent b="0" l="0" r="0" t="0"/>
                  <wp:docPr id="2145411301" name="image96.png"/>
                  <a:graphic>
                    <a:graphicData uri="http://schemas.openxmlformats.org/drawingml/2006/picture">
                      <pic:pic>
                        <pic:nvPicPr>
                          <pic:cNvPr id="0" name="image96.png"/>
                          <pic:cNvPicPr preferRelativeResize="0"/>
                        </pic:nvPicPr>
                        <pic:blipFill>
                          <a:blip r:embed="rId9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MTC007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20"/>
                <w:szCs w:val="20"/>
                <w:highlight w:val="white"/>
                <w:rtl w:val="0"/>
              </w:rPr>
              <w:t xml:space="preserve">Registrar una equivalencia de SKU con un SKU de compra que ya tiene una equivalencia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90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0"/>
        <w:gridCol w:w="8096"/>
        <w:tblGridChange w:id="0">
          <w:tblGrid>
            <w:gridCol w:w="970"/>
            <w:gridCol w:w="80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2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Seleccionar la opción "Registro / Consulta equivalencias SKU"</w:t>
            </w:r>
          </w:p>
          <w:p w:rsidR="00000000" w:rsidDel="00000000" w:rsidP="00000000" w:rsidRDefault="00000000" w:rsidRPr="00000000" w14:paraId="000001F4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un SKU de compra que ya tiene una equivalencia registrada</w:t>
            </w:r>
          </w:p>
          <w:p w:rsidR="00000000" w:rsidDel="00000000" w:rsidP="00000000" w:rsidRDefault="00000000" w:rsidRPr="00000000" w14:paraId="000001F5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un SKU de venta válido</w:t>
            </w:r>
          </w:p>
          <w:p w:rsidR="00000000" w:rsidDel="00000000" w:rsidP="00000000" w:rsidRDefault="00000000" w:rsidRPr="00000000" w14:paraId="000001F6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la descripción del SKU de venta</w:t>
            </w:r>
          </w:p>
          <w:p w:rsidR="00000000" w:rsidDel="00000000" w:rsidP="00000000" w:rsidRDefault="00000000" w:rsidRPr="00000000" w14:paraId="000001F7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8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29275" cy="2692400"/>
                  <wp:effectExtent b="0" l="0" r="0" t="0"/>
                  <wp:docPr id="2145411303" name="image97.png"/>
                  <a:graphic>
                    <a:graphicData uri="http://schemas.openxmlformats.org/drawingml/2006/picture">
                      <pic:pic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9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75" cy="269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A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la descripción del SKU de compra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C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29275" cy="2692400"/>
                  <wp:effectExtent b="0" l="0" r="0" t="0"/>
                  <wp:docPr id="2145411304" name="image97.png"/>
                  <a:graphic>
                    <a:graphicData uri="http://schemas.openxmlformats.org/drawingml/2006/picture">
                      <pic:pic>
                        <pic:nvPicPr>
                          <pic:cNvPr id="0" name="image97.png"/>
                          <pic:cNvPicPr preferRelativeResize="0"/>
                        </pic:nvPicPr>
                        <pic:blipFill>
                          <a:blip r:embed="rId9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75" cy="269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Dar click en el botón "Guardar"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0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5629275" cy="2705100"/>
                  <wp:effectExtent b="0" l="0" r="0" t="0"/>
                  <wp:docPr id="2145411306" name="image89.png"/>
                  <a:graphic>
                    <a:graphicData uri="http://schemas.openxmlformats.org/drawingml/2006/picture">
                      <pic:pic>
                        <pic:nvPicPr>
                          <pic:cNvPr id="0" name="image89.png"/>
                          <pic:cNvPicPr preferRelativeResize="0"/>
                        </pic:nvPicPr>
                        <pic:blipFill>
                          <a:blip r:embed="rId9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75" cy="270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2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rPr>
                <w:rFonts w:ascii="Helvetica Neue" w:cs="Helvetica Neue" w:eastAsia="Helvetica Neue" w:hAnsi="Helvetica Neue"/>
                <w:color w:val="000000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Cancelar registro de una nueva equivalencia SKU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7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3"/>
        <w:gridCol w:w="8341"/>
        <w:tblGridChange w:id="0">
          <w:tblGrid>
            <w:gridCol w:w="713"/>
            <w:gridCol w:w="83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8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Cancelar registro de una nueva equivalencia SKU</w:t>
              <w:br w:type="textWrapping"/>
              <w:t xml:space="preserve">- Ir a la pantalla Registro/Consulta equivalencias SKU.</w:t>
            </w:r>
          </w:p>
          <w:p w:rsidR="00000000" w:rsidDel="00000000" w:rsidP="00000000" w:rsidRDefault="00000000" w:rsidRPr="00000000" w14:paraId="0000020A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SKU Compra.</w:t>
            </w:r>
          </w:p>
          <w:p w:rsidR="00000000" w:rsidDel="00000000" w:rsidP="00000000" w:rsidRDefault="00000000" w:rsidRPr="00000000" w14:paraId="0000020B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SKU Venta.</w:t>
            </w:r>
          </w:p>
          <w:p w:rsidR="00000000" w:rsidDel="00000000" w:rsidP="00000000" w:rsidRDefault="00000000" w:rsidRPr="00000000" w14:paraId="0000020C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0D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79700"/>
                  <wp:effectExtent b="0" l="0" r="0" t="0"/>
                  <wp:docPr id="2145411288" name="image91.png"/>
                  <a:graphic>
                    <a:graphicData uri="http://schemas.openxmlformats.org/drawingml/2006/picture">
                      <pic:pic>
                        <pic:nvPicPr>
                          <pic:cNvPr id="0" name="image91.png"/>
                          <pic:cNvPicPr preferRelativeResize="0"/>
                        </pic:nvPicPr>
                        <pic:blipFill>
                          <a:blip r:embed="rId9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-Clic en Guardar.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1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705100"/>
                  <wp:effectExtent b="0" l="0" r="0" t="0"/>
                  <wp:docPr id="2145411290" name="image76.png"/>
                  <a:graphic>
                    <a:graphicData uri="http://schemas.openxmlformats.org/drawingml/2006/picture">
                      <pic:pic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9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70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-Clic en Botón "Cancelar".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1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79700"/>
                  <wp:effectExtent b="0" l="0" r="0" t="0"/>
                  <wp:docPr id="2145411291" name="image78.png"/>
                  <a:graphic>
                    <a:graphicData uri="http://schemas.openxmlformats.org/drawingml/2006/picture">
                      <pic:pic>
                        <pic:nvPicPr>
                          <pic:cNvPr id="0" name="image78.png"/>
                          <pic:cNvPicPr preferRelativeResize="0"/>
                        </pic:nvPicPr>
                        <pic:blipFill>
                          <a:blip r:embed="rId9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7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20"/>
                <w:szCs w:val="20"/>
                <w:rtl w:val="0"/>
              </w:rPr>
              <w:t xml:space="preserve">Limpiar registro de una nueva equivalencia SKU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E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906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7"/>
        <w:gridCol w:w="8409"/>
        <w:tblGridChange w:id="0">
          <w:tblGrid>
            <w:gridCol w:w="657"/>
            <w:gridCol w:w="84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Limpiar registro de una nueva equivalencia SKU</w:t>
              <w:br w:type="textWrapping"/>
              <w:t xml:space="preserve">- Ir a la pantalla Registro/Consulta equivalencias SKU.</w:t>
            </w:r>
          </w:p>
          <w:p w:rsidR="00000000" w:rsidDel="00000000" w:rsidP="00000000" w:rsidRDefault="00000000" w:rsidRPr="00000000" w14:paraId="00000221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SKU Compra.</w:t>
            </w:r>
          </w:p>
          <w:p w:rsidR="00000000" w:rsidDel="00000000" w:rsidP="00000000" w:rsidRDefault="00000000" w:rsidRPr="00000000" w14:paraId="00000222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SKU Venta.</w:t>
            </w:r>
          </w:p>
          <w:p w:rsidR="00000000" w:rsidDel="00000000" w:rsidP="00000000" w:rsidRDefault="00000000" w:rsidRPr="00000000" w14:paraId="00000223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Clic en Guardar.</w:t>
            </w:r>
          </w:p>
          <w:p w:rsidR="00000000" w:rsidDel="00000000" w:rsidP="00000000" w:rsidRDefault="00000000" w:rsidRPr="00000000" w14:paraId="00000224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Clic en Botón "Cancelar".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57850" cy="2692400"/>
                  <wp:effectExtent b="0" l="0" r="0" t="0"/>
                  <wp:docPr id="2145411293" name="image81.png"/>
                  <a:graphic>
                    <a:graphicData uri="http://schemas.openxmlformats.org/drawingml/2006/picture">
                      <pic:pic>
                        <pic:nvPicPr>
                          <pic:cNvPr id="0" name="image81.png"/>
                          <pic:cNvPicPr preferRelativeResize="0"/>
                        </pic:nvPicPr>
                        <pic:blipFill>
                          <a:blip r:embed="rId9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0" cy="269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Clic en Botón Limpiar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9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57850" cy="2692400"/>
                  <wp:effectExtent b="0" l="0" r="0" t="0"/>
                  <wp:docPr id="2145411344" name="image130.png"/>
                  <a:graphic>
                    <a:graphicData uri="http://schemas.openxmlformats.org/drawingml/2006/picture">
                      <pic:pic>
                        <pic:nvPicPr>
                          <pic:cNvPr id="0" name="image130.png"/>
                          <pic:cNvPicPr preferRelativeResize="0"/>
                        </pic:nvPicPr>
                        <pic:blipFill>
                          <a:blip r:embed="rId10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0" cy="269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B">
      <w:pPr>
        <w:spacing w:after="200" w:line="276" w:lineRule="auto"/>
        <w:rPr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0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7282"/>
        <w:tblGridChange w:id="0">
          <w:tblGrid>
            <w:gridCol w:w="1696"/>
            <w:gridCol w:w="7282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M-TC019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rPr>
                <w:rFonts w:ascii="Helvetica Neue" w:cs="Helvetica Neue" w:eastAsia="Helvetica Neue" w:hAnsi="Helvetica Neue"/>
                <w:color w:val="202124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Llenar automáticamente descripcion(1) al realizar consulta del producto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F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6"/>
        <w:gridCol w:w="8398"/>
        <w:tblGridChange w:id="0">
          <w:tblGrid>
            <w:gridCol w:w="656"/>
            <w:gridCol w:w="83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 Introducir SKU en Campo   "SKU Compra".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32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79700"/>
                  <wp:effectExtent b="0" l="0" r="0" t="0"/>
                  <wp:docPr id="2145411346" name="image135.png"/>
                  <a:graphic>
                    <a:graphicData uri="http://schemas.openxmlformats.org/drawingml/2006/picture">
                      <pic:pic>
                        <pic:nvPicPr>
                          <pic:cNvPr id="0" name="image135.png"/>
                          <pic:cNvPicPr preferRelativeResize="0"/>
                        </pic:nvPicPr>
                        <pic:blipFill>
                          <a:blip r:embed="rId10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4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3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El campo descripción se llena automáticamente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3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67000"/>
                  <wp:effectExtent b="0" l="0" r="0" t="0"/>
                  <wp:docPr id="2145411348" name="image134.png"/>
                  <a:graphic>
                    <a:graphicData uri="http://schemas.openxmlformats.org/drawingml/2006/picture">
                      <pic:pic>
                        <pic:nvPicPr>
                          <pic:cNvPr id="0" name="image134.png"/>
                          <pic:cNvPicPr preferRelativeResize="0"/>
                        </pic:nvPicPr>
                        <pic:blipFill>
                          <a:blip r:embed="rId10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8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rtl w:val="0"/>
              </w:rPr>
              <w:t xml:space="preserve">M-TC020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rPr>
                <w:rFonts w:ascii="Helvetica Neue" w:cs="Helvetica Neue" w:eastAsia="Helvetica Neue" w:hAnsi="Helvetica Neue"/>
                <w:color w:val="000000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Consulta de producto existente en equivalencias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D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6"/>
        <w:gridCol w:w="8338"/>
        <w:tblGridChange w:id="0">
          <w:tblGrid>
            <w:gridCol w:w="716"/>
            <w:gridCol w:w="83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Introducir SKU en Campo   "SKU Venta".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4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67000"/>
                  <wp:effectExtent b="0" l="0" r="0" t="0"/>
                  <wp:docPr id="2145411350" name="image147.png"/>
                  <a:graphic>
                    <a:graphicData uri="http://schemas.openxmlformats.org/drawingml/2006/picture">
                      <pic:pic>
                        <pic:nvPicPr>
                          <pic:cNvPr id="0" name="image147.png"/>
                          <pic:cNvPicPr preferRelativeResize="0"/>
                        </pic:nvPicPr>
                        <pic:blipFill>
                          <a:blip r:embed="rId10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shd w:fill="f4cccc" w:val="clear"/>
          </w:tcPr>
          <w:p w:rsidR="00000000" w:rsidDel="00000000" w:rsidP="00000000" w:rsidRDefault="00000000" w:rsidRPr="00000000" w14:paraId="00000244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2.El campo descripción se llena automáticamente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4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9750" cy="2667000"/>
                  <wp:effectExtent b="0" l="0" r="0" t="0"/>
                  <wp:docPr id="2145411351" name="image139.png"/>
                  <a:graphic>
                    <a:graphicData uri="http://schemas.openxmlformats.org/drawingml/2006/picture">
                      <pic:pic>
                        <pic:nvPicPr>
                          <pic:cNvPr id="0" name="image139.png"/>
                          <pic:cNvPicPr preferRelativeResize="0"/>
                        </pic:nvPicPr>
                        <pic:blipFill>
                          <a:blip r:embed="rId10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7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89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0"/>
        <w:gridCol w:w="7348"/>
        <w:tblGridChange w:id="0">
          <w:tblGrid>
            <w:gridCol w:w="1630"/>
            <w:gridCol w:w="7348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rPr>
                <w:rFonts w:ascii="Helvetica Neue" w:cs="Helvetica Neue" w:eastAsia="Helvetica Neue" w:hAnsi="Helvetica Neue"/>
                <w:color w:val="000000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Consulta de producto Inexistente en equivalencias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D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Introducir SKU en Campo   "SKU Compra".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5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41600"/>
                  <wp:effectExtent b="0" l="0" r="0" t="0"/>
                  <wp:docPr id="2145411352" name="image156.png"/>
                  <a:graphic>
                    <a:graphicData uri="http://schemas.openxmlformats.org/drawingml/2006/picture">
                      <pic:pic>
                        <pic:nvPicPr>
                          <pic:cNvPr id="0" name="image156.png"/>
                          <pic:cNvPicPr preferRelativeResize="0"/>
                        </pic:nvPicPr>
                        <pic:blipFill>
                          <a:blip r:embed="rId10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2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2. Clic en boton "Consultar".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54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79700"/>
                  <wp:effectExtent b="0" l="0" r="0" t="0"/>
                  <wp:docPr id="2145411362" name="image170.png"/>
                  <a:graphic>
                    <a:graphicData uri="http://schemas.openxmlformats.org/drawingml/2006/picture">
                      <pic:pic>
                        <pic:nvPicPr>
                          <pic:cNvPr id="0" name="image170.png"/>
                          <pic:cNvPicPr preferRelativeResize="0"/>
                        </pic:nvPicPr>
                        <pic:blipFill>
                          <a:blip r:embed="rId10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M-TC022</w:t>
            </w:r>
          </w:p>
        </w:tc>
        <w:tc>
          <w:tcPr>
            <w:shd w:fill="f4cccc" w:val="clear"/>
            <w:vAlign w:val="center"/>
          </w:tcPr>
          <w:p w:rsidR="00000000" w:rsidDel="00000000" w:rsidP="00000000" w:rsidRDefault="00000000" w:rsidRPr="00000000" w14:paraId="0000026A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Consultar en consulta general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Al dar clic en botón "Consultar"</w:t>
            </w:r>
          </w:p>
          <w:p w:rsidR="00000000" w:rsidDel="00000000" w:rsidP="00000000" w:rsidRDefault="00000000" w:rsidRPr="00000000" w14:paraId="0000026B">
            <w:pPr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 se muestran todos los registros que se encuentran en la base de datos de</w:t>
            </w:r>
          </w:p>
          <w:p w:rsidR="00000000" w:rsidDel="00000000" w:rsidP="00000000" w:rsidRDefault="00000000" w:rsidRPr="00000000" w14:paraId="0000026C">
            <w:pPr>
              <w:rPr>
                <w:rFonts w:ascii="Roboto" w:cs="Roboto" w:eastAsia="Roboto" w:hAnsi="Roboto"/>
                <w:color w:val="1f1f1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equivalencias.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D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6F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Ir a la pantalla Registrar/Consultar equivalencias SKU. 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7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67000"/>
                  <wp:effectExtent b="0" l="0" r="0" t="0"/>
                  <wp:docPr id="2145411361" name="image150.png"/>
                  <a:graphic>
                    <a:graphicData uri="http://schemas.openxmlformats.org/drawingml/2006/picture">
                      <pic:pic>
                        <pic:nvPicPr>
                          <pic:cNvPr id="0" name="image150.png"/>
                          <pic:cNvPicPr preferRelativeResize="0"/>
                        </pic:nvPicPr>
                        <pic:blipFill>
                          <a:blip r:embed="rId10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2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3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Clic en boton "Consultar"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74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79700"/>
                  <wp:effectExtent b="0" l="0" r="0" t="0"/>
                  <wp:docPr id="2145411364" name="image149.png"/>
                  <a:graphic>
                    <a:graphicData uri="http://schemas.openxmlformats.org/drawingml/2006/picture">
                      <pic:pic>
                        <pic:nvPicPr>
                          <pic:cNvPr id="0" name="image149.png"/>
                          <pic:cNvPicPr preferRelativeResize="0"/>
                        </pic:nvPicPr>
                        <pic:blipFill>
                          <a:blip r:embed="rId10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78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79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rPr>
                <w:rFonts w:ascii="Roboto" w:cs="Roboto" w:eastAsia="Roboto" w:hAnsi="Roboto"/>
                <w:color w:val="1f1f1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Edición de estatus en consulta general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D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Ir a la pantalla Registro/Consulta equivalencias SKU. 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7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79700"/>
                  <wp:effectExtent b="0" l="0" r="0" t="0"/>
                  <wp:docPr id="2145411363" name="image149.png"/>
                  <a:graphic>
                    <a:graphicData uri="http://schemas.openxmlformats.org/drawingml/2006/picture">
                      <pic:pic>
                        <pic:nvPicPr>
                          <pic:cNvPr id="0" name="image149.png"/>
                          <pic:cNvPicPr preferRelativeResize="0"/>
                        </pic:nvPicPr>
                        <pic:blipFill>
                          <a:blip r:embed="rId10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2. Clic en boton "Consultar"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67000"/>
                  <wp:effectExtent b="0" l="0" r="0" t="0"/>
                  <wp:docPr id="2145411358" name="image141.png"/>
                  <a:graphic>
                    <a:graphicData uri="http://schemas.openxmlformats.org/drawingml/2006/picture">
                      <pic:pic>
                        <pic:nvPicPr>
                          <pic:cNvPr id="0" name="image141.png"/>
                          <pic:cNvPicPr preferRelativeResize="0"/>
                        </pic:nvPicPr>
                        <pic:blipFill>
                          <a:blip r:embed="rId10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5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3. Clic en el ícono del Lápiz.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67000"/>
                  <wp:effectExtent b="0" l="0" r="0" t="0"/>
                  <wp:docPr id="2145411357" name="image144.png"/>
                  <a:graphic>
                    <a:graphicData uri="http://schemas.openxmlformats.org/drawingml/2006/picture">
                      <pic:pic>
                        <pic:nvPicPr>
                          <pic:cNvPr id="0" name="image144.png"/>
                          <pic:cNvPicPr preferRelativeResize="0"/>
                        </pic:nvPicPr>
                        <pic:blipFill>
                          <a:blip r:embed="rId1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9">
            <w:pPr>
              <w:spacing w:after="200" w:line="276" w:lineRule="auto"/>
              <w:rPr>
                <w:sz w:val="16"/>
                <w:szCs w:val="16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202124"/>
                    <w:sz w:val="24"/>
                    <w:szCs w:val="24"/>
                    <w:highlight w:val="white"/>
                    <w:rtl w:val="0"/>
                  </w:rPr>
                  <w:t xml:space="preserve">4. Clic en icono  “✓” para guardar el estatus </w:t>
                </w:r>
              </w:sdtContent>
            </w:sdt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B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79700"/>
                  <wp:effectExtent b="0" l="0" r="0" t="0"/>
                  <wp:docPr id="2145411360" name="image152.png"/>
                  <a:graphic>
                    <a:graphicData uri="http://schemas.openxmlformats.org/drawingml/2006/picture">
                      <pic:pic>
                        <pic:nvPicPr>
                          <pic:cNvPr id="0" name="image152.png"/>
                          <pic:cNvPicPr preferRelativeResize="0"/>
                        </pic:nvPicPr>
                        <pic:blipFill>
                          <a:blip r:embed="rId1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7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8D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67000"/>
                  <wp:effectExtent b="0" l="0" r="0" t="0"/>
                  <wp:docPr id="2145411359" name="image143.png"/>
                  <a:graphic>
                    <a:graphicData uri="http://schemas.openxmlformats.org/drawingml/2006/picture">
                      <pic:pic>
                        <pic:nvPicPr>
                          <pic:cNvPr id="0" name="image143.png"/>
                          <pic:cNvPicPr preferRelativeResize="0"/>
                        </pic:nvPicPr>
                        <pic:blipFill>
                          <a:blip r:embed="rId1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91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92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rPr>
                <w:rFonts w:ascii="Roboto" w:cs="Roboto" w:eastAsia="Roboto" w:hAnsi="Roboto"/>
                <w:color w:val="1f1f1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Cancelar Edición de estatus en consulta general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Registro/Consulta equivalencias SKU.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98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54300"/>
                  <wp:effectExtent b="0" l="0" r="0" t="0"/>
                  <wp:docPr id="2145411356" name="image146.png"/>
                  <a:graphic>
                    <a:graphicData uri="http://schemas.openxmlformats.org/drawingml/2006/picture">
                      <pic:pic>
                        <pic:nvPicPr>
                          <pic:cNvPr id="0" name="image146.png"/>
                          <pic:cNvPicPr preferRelativeResize="0"/>
                        </pic:nvPicPr>
                        <pic:blipFill>
                          <a:blip r:embed="rId1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54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9A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Clic en boton "Consultar"</w:t>
            </w:r>
          </w:p>
          <w:p w:rsidR="00000000" w:rsidDel="00000000" w:rsidP="00000000" w:rsidRDefault="00000000" w:rsidRPr="00000000" w14:paraId="0000029B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Clic en el ícono del Lápiz.</w:t>
            </w:r>
          </w:p>
          <w:p w:rsidR="00000000" w:rsidDel="00000000" w:rsidP="00000000" w:rsidRDefault="00000000" w:rsidRPr="00000000" w14:paraId="0000029C">
            <w:pPr>
              <w:spacing w:after="20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Clic en icono “x” para cancelar la edición del estatus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9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67000"/>
                  <wp:effectExtent b="0" l="0" r="0" t="0"/>
                  <wp:docPr id="2145411355" name="image151.png"/>
                  <a:graphic>
                    <a:graphicData uri="http://schemas.openxmlformats.org/drawingml/2006/picture">
                      <pic:pic>
                        <pic:nvPicPr>
                          <pic:cNvPr id="0" name="image151.png"/>
                          <pic:cNvPicPr preferRelativeResize="0"/>
                        </pic:nvPicPr>
                        <pic:blipFill>
                          <a:blip r:embed="rId1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6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A2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A3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rPr>
                <w:rFonts w:ascii="Helvetica Neue" w:cs="Helvetica Neue" w:eastAsia="Helvetica Neue" w:hAnsi="Helvetica Neue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Edición de Estatus en consulta de un registro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0"/>
        <w:gridCol w:w="8055"/>
        <w:tblGridChange w:id="0">
          <w:tblGrid>
            <w:gridCol w:w="990"/>
            <w:gridCol w:w="8055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A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A8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1. Ir a la pantalla Registro/Consulta equivalencias SKU.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A9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819400"/>
                  <wp:effectExtent b="0" l="0" r="0" t="0"/>
                  <wp:docPr id="2145411338" name="image142.png"/>
                  <a:graphic>
                    <a:graphicData uri="http://schemas.openxmlformats.org/drawingml/2006/picture">
                      <pic:pic>
                        <pic:nvPicPr>
                          <pic:cNvPr id="0" name="image142.png"/>
                          <pic:cNvPicPr preferRelativeResize="0"/>
                        </pic:nvPicPr>
                        <pic:blipFill>
                          <a:blip r:embed="rId1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819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0"/>
        <w:gridCol w:w="8055"/>
        <w:tblGridChange w:id="0">
          <w:tblGrid>
            <w:gridCol w:w="990"/>
            <w:gridCol w:w="8055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AC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D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2. Clic en botón "Consultar"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A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035300"/>
                  <wp:effectExtent b="0" l="0" r="0" t="0"/>
                  <wp:docPr id="2145411335" name="image138.png"/>
                  <a:graphic>
                    <a:graphicData uri="http://schemas.openxmlformats.org/drawingml/2006/picture">
                      <pic:pic>
                        <pic:nvPicPr>
                          <pic:cNvPr id="0" name="image138.png"/>
                          <pic:cNvPicPr preferRelativeResize="0"/>
                        </pic:nvPicPr>
                        <pic:blipFill>
                          <a:blip r:embed="rId1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03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0"/>
        <w:gridCol w:w="8055"/>
        <w:tblGridChange w:id="0">
          <w:tblGrid>
            <w:gridCol w:w="990"/>
            <w:gridCol w:w="8055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B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3. Clic en el ícono del Lápiz.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B3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654300"/>
                  <wp:effectExtent b="0" l="0" r="0" t="0"/>
                  <wp:docPr id="2145411334" name="image120.png"/>
                  <a:graphic>
                    <a:graphicData uri="http://schemas.openxmlformats.org/drawingml/2006/picture">
                      <pic:pic>
                        <pic:nvPicPr>
                          <pic:cNvPr id="0" name="image120.png"/>
                          <pic:cNvPicPr preferRelativeResize="0"/>
                        </pic:nvPicPr>
                        <pic:blipFill>
                          <a:blip r:embed="rId1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654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0"/>
        <w:gridCol w:w="8055"/>
        <w:tblGridChange w:id="0">
          <w:tblGrid>
            <w:gridCol w:w="990"/>
            <w:gridCol w:w="8055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2B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202124"/>
                    <w:sz w:val="20"/>
                    <w:szCs w:val="20"/>
                    <w:highlight w:val="white"/>
                    <w:rtl w:val="0"/>
                  </w:rPr>
                  <w:t xml:space="preserve">4. Clic en el icono  “✓” para guardar el estatus.                                    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B8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009900"/>
                  <wp:effectExtent b="0" l="0" r="0" t="0"/>
                  <wp:docPr id="2145411337" name="image129.png"/>
                  <a:graphic>
                    <a:graphicData uri="http://schemas.openxmlformats.org/drawingml/2006/picture">
                      <pic:pic>
                        <pic:nvPicPr>
                          <pic:cNvPr id="0" name="image129.png"/>
                          <pic:cNvPicPr preferRelativeResize="0"/>
                        </pic:nvPicPr>
                        <pic:blipFill>
                          <a:blip r:embed="rId1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009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B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BE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rPr>
                <w:rFonts w:ascii="Helvetica Neue" w:cs="Helvetica Neue" w:eastAsia="Helvetica Neue" w:hAnsi="Helvetica Neue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Edición de estatus en consulta de un registro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1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88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06"/>
        <w:gridCol w:w="8032"/>
        <w:tblGridChange w:id="0">
          <w:tblGrid>
            <w:gridCol w:w="806"/>
            <w:gridCol w:w="8032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2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Registro/Consulta equivalencias SKU.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76875" cy="2743200"/>
                  <wp:effectExtent b="0" l="0" r="0" t="0"/>
                  <wp:docPr id="2145411336" name="image126.png"/>
                  <a:graphic>
                    <a:graphicData uri="http://schemas.openxmlformats.org/drawingml/2006/picture">
                      <pic:pic>
                        <pic:nvPicPr>
                          <pic:cNvPr id="0" name="image126.png"/>
                          <pic:cNvPicPr preferRelativeResize="0"/>
                        </pic:nvPicPr>
                        <pic:blipFill>
                          <a:blip r:embed="rId1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2743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7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Clic en botón "Consultar"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8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76875" cy="2743200"/>
                  <wp:effectExtent b="0" l="0" r="0" t="0"/>
                  <wp:docPr id="2145411331" name="image126.png"/>
                  <a:graphic>
                    <a:graphicData uri="http://schemas.openxmlformats.org/drawingml/2006/picture">
                      <pic:pic>
                        <pic:nvPicPr>
                          <pic:cNvPr id="0" name="image126.png"/>
                          <pic:cNvPicPr preferRelativeResize="0"/>
                        </pic:nvPicPr>
                        <pic:blipFill>
                          <a:blip r:embed="rId1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2743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A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B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Clic en el ícono del Lápiz.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C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76875" cy="3035300"/>
                  <wp:effectExtent b="0" l="0" r="0" t="0"/>
                  <wp:docPr id="2145411330" name="image121.png"/>
                  <a:graphic>
                    <a:graphicData uri="http://schemas.openxmlformats.org/drawingml/2006/picture">
                      <pic:pic>
                        <pic:nvPicPr>
                          <pic:cNvPr id="0" name="image121.png"/>
                          <pic:cNvPicPr preferRelativeResize="0"/>
                        </pic:nvPicPr>
                        <pic:blipFill>
                          <a:blip r:embed="rId1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303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E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CF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4. Clic en icono  “x” para cancelar la edición del estatus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2D0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76875" cy="2908300"/>
                  <wp:effectExtent b="0" l="0" r="0" t="0"/>
                  <wp:docPr id="2145411333" name="image125.png"/>
                  <a:graphic>
                    <a:graphicData uri="http://schemas.openxmlformats.org/drawingml/2006/picture">
                      <pic:pic>
                        <pic:nvPicPr>
                          <pic:cNvPr id="0" name="image125.png"/>
                          <pic:cNvPicPr preferRelativeResize="0"/>
                        </pic:nvPicPr>
                        <pic:blipFill>
                          <a:blip r:embed="rId1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2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2D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D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D5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M-TC027</w:t>
            </w:r>
          </w:p>
          <w:p w:rsidR="00000000" w:rsidDel="00000000" w:rsidP="00000000" w:rsidRDefault="00000000" w:rsidRPr="00000000" w14:paraId="000002D7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8">
            <w:pPr>
              <w:rPr>
                <w:rFonts w:ascii="Helvetica Neue" w:cs="Helvetica Neue" w:eastAsia="Helvetica Neue" w:hAnsi="Helvetica Neue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BackOffice / Acceso con perfil sin permisos de optometría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9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A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DB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Ingresar al Backoffice con perfil XXXX el cual no tiene permisos para manipular óptica.</w:t>
            </w:r>
          </w:p>
          <w:p w:rsidR="00000000" w:rsidDel="00000000" w:rsidP="00000000" w:rsidRDefault="00000000" w:rsidRPr="00000000" w14:paraId="000002DC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DD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149600"/>
                  <wp:effectExtent b="0" l="0" r="0" t="0"/>
                  <wp:docPr id="2145411332" name="image119.png"/>
                  <a:graphic>
                    <a:graphicData uri="http://schemas.openxmlformats.org/drawingml/2006/picture">
                      <pic:pic>
                        <pic:nvPicPr>
                          <pic:cNvPr id="0" name="image119.png"/>
                          <pic:cNvPicPr preferRelativeResize="0"/>
                        </pic:nvPicPr>
                        <pic:blipFill>
                          <a:blip r:embed="rId1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14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971800"/>
                  <wp:effectExtent b="0" l="0" r="0" t="0"/>
                  <wp:docPr id="2145411329" name="image114.png"/>
                  <a:graphic>
                    <a:graphicData uri="http://schemas.openxmlformats.org/drawingml/2006/picture">
                      <pic:pic>
                        <pic:nvPicPr>
                          <pic:cNvPr id="0" name="image114.png"/>
                          <pic:cNvPicPr preferRelativeResize="0"/>
                        </pic:nvPicPr>
                        <pic:blipFill>
                          <a:blip r:embed="rId1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97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E2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2. No se muestra optometria.</w:t>
            </w:r>
          </w:p>
          <w:p w:rsidR="00000000" w:rsidDel="00000000" w:rsidP="00000000" w:rsidRDefault="00000000" w:rsidRPr="00000000" w14:paraId="000002E3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E4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2984500"/>
                  <wp:effectExtent b="0" l="0" r="0" t="0"/>
                  <wp:docPr id="2145411354" name="image137.png"/>
                  <a:graphic>
                    <a:graphicData uri="http://schemas.openxmlformats.org/drawingml/2006/picture">
                      <pic:pic>
                        <pic:nvPicPr>
                          <pic:cNvPr id="0" name="image137.png"/>
                          <pic:cNvPicPr preferRelativeResize="0"/>
                        </pic:nvPicPr>
                        <pic:blipFill>
                          <a:blip r:embed="rId1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2984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spacing w:after="200" w:line="276" w:lineRule="auto"/>
        <w:rPr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EA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EB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D">
            <w:pPr>
              <w:rPr>
                <w:rFonts w:ascii="Roboto" w:cs="Roboto" w:eastAsia="Roboto" w:hAnsi="Roboto"/>
                <w:color w:val="1f1f1f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Pantalla Configurar/Registrar/Consultar 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E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F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F0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Seleccionar Optometría 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F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162300"/>
                  <wp:effectExtent b="0" l="0" r="0" t="0"/>
                  <wp:docPr id="2145411353" name="image124.png"/>
                  <a:graphic>
                    <a:graphicData uri="http://schemas.openxmlformats.org/drawingml/2006/picture">
                      <pic:pic>
                        <pic:nvPicPr>
                          <pic:cNvPr id="0" name="image124.png"/>
                          <pic:cNvPicPr preferRelativeResize="0"/>
                        </pic:nvPicPr>
                        <pic:blipFill>
                          <a:blip r:embed="rId1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162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90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6"/>
        <w:gridCol w:w="8118"/>
        <w:tblGridChange w:id="0">
          <w:tblGrid>
            <w:gridCol w:w="936"/>
            <w:gridCol w:w="81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4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F5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2. Seleccionar Configurar / Consultar centro de procesamiento.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F6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009900"/>
                  <wp:effectExtent b="0" l="0" r="0" t="0"/>
                  <wp:docPr id="2145411345" name="image132.png"/>
                  <a:graphic>
                    <a:graphicData uri="http://schemas.openxmlformats.org/drawingml/2006/picture">
                      <pic:pic>
                        <pic:nvPicPr>
                          <pic:cNvPr id="0" name="image132.png"/>
                          <pic:cNvPicPr preferRelativeResize="0"/>
                        </pic:nvPicPr>
                        <pic:blipFill>
                          <a:blip r:embed="rId1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009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8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2F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2FE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M-TC029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00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1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 Consulta por Sucursal / centro de procesamiento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2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883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06"/>
        <w:gridCol w:w="8032"/>
        <w:tblGridChange w:id="0">
          <w:tblGrid>
            <w:gridCol w:w="806"/>
            <w:gridCol w:w="8032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3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4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Ir a la pantalla Configurar / Consultar centro de procesamiento.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5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76875" cy="2933700"/>
                  <wp:effectExtent b="0" l="0" r="0" t="0"/>
                  <wp:docPr id="2145411343" name="image123.png"/>
                  <a:graphic>
                    <a:graphicData uri="http://schemas.openxmlformats.org/drawingml/2006/picture">
                      <pic:pic>
                        <pic:nvPicPr>
                          <pic:cNvPr id="0" name="image123.png"/>
                          <pic:cNvPicPr preferRelativeResize="0"/>
                        </pic:nvPicPr>
                        <pic:blipFill>
                          <a:blip r:embed="rId1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7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8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Introducir la Sucursal.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9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76875" cy="2946400"/>
                  <wp:effectExtent b="0" l="0" r="0" t="0"/>
                  <wp:docPr id="2145411349" name="image136.png"/>
                  <a:graphic>
                    <a:graphicData uri="http://schemas.openxmlformats.org/drawingml/2006/picture">
                      <pic:pic>
                        <pic:nvPicPr>
                          <pic:cNvPr id="0" name="image136.png"/>
                          <pic:cNvPicPr preferRelativeResize="0"/>
                        </pic:nvPicPr>
                        <pic:blipFill>
                          <a:blip r:embed="rId1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76875" cy="2946400"/>
                  <wp:effectExtent b="0" l="0" r="0" t="0"/>
                  <wp:docPr id="2145411347" name="image140.png"/>
                  <a:graphic>
                    <a:graphicData uri="http://schemas.openxmlformats.org/drawingml/2006/picture">
                      <pic:pic>
                        <pic:nvPicPr>
                          <pic:cNvPr id="0" name="image140.png"/>
                          <pic:cNvPicPr preferRelativeResize="0"/>
                        </pic:nvPicPr>
                        <pic:blipFill>
                          <a:blip r:embed="rId1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C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D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Clic en botón "Consultar"  el cual se activará una vez tenga la "Sucursal"</w:t>
            </w:r>
          </w:p>
          <w:p w:rsidR="00000000" w:rsidDel="00000000" w:rsidP="00000000" w:rsidRDefault="00000000" w:rsidRPr="00000000" w14:paraId="0000030E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0F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76875" cy="2959100"/>
                  <wp:effectExtent b="0" l="0" r="0" t="0"/>
                  <wp:docPr id="2145411340" name="image127.png"/>
                  <a:graphic>
                    <a:graphicData uri="http://schemas.openxmlformats.org/drawingml/2006/picture">
                      <pic:pic>
                        <pic:nvPicPr>
                          <pic:cNvPr id="0" name="image127.png"/>
                          <pic:cNvPicPr preferRelativeResize="0"/>
                        </pic:nvPicPr>
                        <pic:blipFill>
                          <a:blip r:embed="rId1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875" cy="295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1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12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13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15">
            <w:pPr>
              <w:rPr>
                <w:rFonts w:ascii="Helvetica Neue" w:cs="Helvetica Neue" w:eastAsia="Helvetica Neue" w:hAnsi="Helvetica Neue"/>
                <w:sz w:val="12"/>
                <w:szCs w:val="12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 Consulta General / centro de procesamiento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"/>
        <w:gridCol w:w="8085"/>
        <w:tblGridChange w:id="0">
          <w:tblGrid>
            <w:gridCol w:w="960"/>
            <w:gridCol w:w="80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7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18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19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162300"/>
                  <wp:effectExtent b="0" l="0" r="0" t="0"/>
                  <wp:docPr id="2145411339" name="image124.png"/>
                  <a:graphic>
                    <a:graphicData uri="http://schemas.openxmlformats.org/drawingml/2006/picture">
                      <pic:pic>
                        <pic:nvPicPr>
                          <pic:cNvPr id="0" name="image124.png"/>
                          <pic:cNvPicPr preferRelativeResize="0"/>
                        </pic:nvPicPr>
                        <pic:blipFill>
                          <a:blip r:embed="rId1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162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90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"/>
        <w:gridCol w:w="8085"/>
        <w:tblGridChange w:id="0">
          <w:tblGrid>
            <w:gridCol w:w="960"/>
            <w:gridCol w:w="80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E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1F">
            <w:pPr>
              <w:spacing w:after="200" w:line="276" w:lineRule="auto"/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color w:val="202124"/>
                <w:sz w:val="24"/>
                <w:szCs w:val="24"/>
                <w:highlight w:val="white"/>
                <w:rtl w:val="0"/>
              </w:rPr>
              <w:t xml:space="preserve">2. Clic en botón "Consultar"  el cual se activará una vez tenga la "Sucursal"</w:t>
            </w:r>
            <w:r w:rsidDel="00000000" w:rsidR="00000000" w:rsidRPr="00000000">
              <w:rPr>
                <w:rFonts w:ascii="Roboto" w:cs="Roboto" w:eastAsia="Roboto" w:hAnsi="Roboto"/>
                <w:color w:val="202124"/>
                <w:sz w:val="20"/>
                <w:szCs w:val="20"/>
                <w:highlight w:val="white"/>
                <w:rtl w:val="0"/>
              </w:rPr>
              <w:t xml:space="preserve">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20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009900"/>
                  <wp:effectExtent b="0" l="0" r="0" t="0"/>
                  <wp:docPr id="2145411342" name="image131.png"/>
                  <a:graphic>
                    <a:graphicData uri="http://schemas.openxmlformats.org/drawingml/2006/picture">
                      <pic:pic>
                        <pic:nvPicPr>
                          <pic:cNvPr id="0" name="image131.png"/>
                          <pic:cNvPicPr preferRelativeResize="0"/>
                        </pic:nvPicPr>
                        <pic:blipFill>
                          <a:blip r:embed="rId1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009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1">
            <w:pPr>
              <w:spacing w:after="200"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</w:rPr>
              <w:drawing>
                <wp:inline distB="114300" distT="114300" distL="114300" distR="114300">
                  <wp:extent cx="5610225" cy="3009900"/>
                  <wp:effectExtent b="0" l="0" r="0" t="0"/>
                  <wp:docPr id="2145411341" name="image133.png"/>
                  <a:graphic>
                    <a:graphicData uri="http://schemas.openxmlformats.org/drawingml/2006/picture">
                      <pic:pic>
                        <pic:nvPicPr>
                          <pic:cNvPr id="0" name="image133.png"/>
                          <pic:cNvPicPr preferRelativeResize="0"/>
                        </pic:nvPicPr>
                        <pic:blipFill>
                          <a:blip r:embed="rId1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225" cy="3009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27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28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A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Consulta por centro de procesamiento/centro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2D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2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2F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59100"/>
                  <wp:effectExtent b="0" l="0" r="0" t="0"/>
                  <wp:docPr id="2145411302" name="image94.png"/>
                  <a:graphic>
                    <a:graphicData uri="http://schemas.openxmlformats.org/drawingml/2006/picture">
                      <pic:pic>
                        <pic:nvPicPr>
                          <pic:cNvPr id="0" name="image94.png"/>
                          <pic:cNvPicPr preferRelativeResize="0"/>
                        </pic:nvPicPr>
                        <pic:blipFill>
                          <a:blip r:embed="rId1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5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3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32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Introducir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3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307" name="image95.png"/>
                  <a:graphic>
                    <a:graphicData uri="http://schemas.openxmlformats.org/drawingml/2006/picture">
                      <pic:pic>
                        <pic:nvPicPr>
                          <pic:cNvPr id="0" name="image95.png"/>
                          <pic:cNvPicPr preferRelativeResize="0"/>
                        </pic:nvPicPr>
                        <pic:blipFill>
                          <a:blip r:embed="rId1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3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37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Clic en boton "Consultar"  el cual se activara una vez tenga "Centro de procesamiento"</w:t>
            </w:r>
          </w:p>
          <w:p w:rsidR="00000000" w:rsidDel="00000000" w:rsidP="00000000" w:rsidRDefault="00000000" w:rsidRPr="00000000" w14:paraId="00000338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39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679606"/>
                  <wp:effectExtent b="0" l="0" r="0" t="0"/>
                  <wp:docPr id="2145411305" name="image93.png"/>
                  <a:graphic>
                    <a:graphicData uri="http://schemas.openxmlformats.org/drawingml/2006/picture">
                      <pic:pic>
                        <pic:nvPicPr>
                          <pic:cNvPr id="0" name="image93.png"/>
                          <pic:cNvPicPr preferRelativeResize="0"/>
                        </pic:nvPicPr>
                        <pic:blipFill>
                          <a:blip r:embed="rId1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796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B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3C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3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Consulta por Sucursal y Centro de procesamiento / 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0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2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895600"/>
                  <wp:effectExtent b="0" l="0" r="0" t="0"/>
                  <wp:docPr id="2145411296" name="image80.png"/>
                  <a:graphic>
                    <a:graphicData uri="http://schemas.openxmlformats.org/drawingml/2006/picture">
                      <pic:pic>
                        <pic:nvPicPr>
                          <pic:cNvPr id="0" name="image80.png"/>
                          <pic:cNvPicPr preferRelativeResize="0"/>
                        </pic:nvPicPr>
                        <pic:blipFill>
                          <a:blip r:embed="rId1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9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7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Introducir Sucursal y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8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294" name="image99.png"/>
                  <a:graphic>
                    <a:graphicData uri="http://schemas.openxmlformats.org/drawingml/2006/picture">
                      <pic:pic>
                        <pic:nvPicPr>
                          <pic:cNvPr id="0" name="image99.png"/>
                          <pic:cNvPicPr preferRelativeResize="0"/>
                        </pic:nvPicPr>
                        <pic:blipFill>
                          <a:blip r:embed="rId1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781300"/>
                  <wp:effectExtent b="0" l="0" r="0" t="0"/>
                  <wp:docPr id="2145411300" name="image100.png"/>
                  <a:graphic>
                    <a:graphicData uri="http://schemas.openxmlformats.org/drawingml/2006/picture">
                      <pic:pic>
                        <pic:nvPicPr>
                          <pic:cNvPr id="0" name="image100.png"/>
                          <pic:cNvPicPr preferRelativeResize="0"/>
                        </pic:nvPicPr>
                        <pic:blipFill>
                          <a:blip r:embed="rId1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781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B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C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Clic en boton "Consultar"  el cual se activara una vez tenga "Centro de procesamiento" y "Sucursal"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D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4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298" name="image86.png"/>
                  <a:graphic>
                    <a:graphicData uri="http://schemas.openxmlformats.org/drawingml/2006/picture">
                      <pic:pic>
                        <pic:nvPicPr>
                          <pic:cNvPr id="0" name="image86.png"/>
                          <pic:cNvPicPr preferRelativeResize="0"/>
                        </pic:nvPicPr>
                        <pic:blipFill>
                          <a:blip r:embed="rId13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0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52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53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 025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Edición de estatus en consulta de un registro  / 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6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5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57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58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59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895600"/>
                  <wp:effectExtent b="0" l="0" r="0" t="0"/>
                  <wp:docPr id="2145411289" name="image80.png"/>
                  <a:graphic>
                    <a:graphicData uri="http://schemas.openxmlformats.org/drawingml/2006/picture">
                      <pic:pic>
                        <pic:nvPicPr>
                          <pic:cNvPr id="0" name="image80.png"/>
                          <pic:cNvPicPr preferRelativeResize="0"/>
                        </pic:nvPicPr>
                        <pic:blipFill>
                          <a:blip r:embed="rId1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9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5B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5C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Clic en botón "Consultar"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5D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59100"/>
                  <wp:effectExtent b="0" l="0" r="0" t="0"/>
                  <wp:docPr id="2145411287" name="image87.png"/>
                  <a:graphic>
                    <a:graphicData uri="http://schemas.openxmlformats.org/drawingml/2006/picture">
                      <pic:pic>
                        <pic:nvPicPr>
                          <pic:cNvPr id="0" name="image87.png"/>
                          <pic:cNvPicPr preferRelativeResize="0"/>
                        </pic:nvPicPr>
                        <pic:blipFill>
                          <a:blip r:embed="rId13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5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60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61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Clic en el ícono del Lápiz.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62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63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067300" cy="2705100"/>
                  <wp:effectExtent b="0" l="0" r="0" t="0"/>
                  <wp:docPr id="2145411292" name="image82.png"/>
                  <a:graphic>
                    <a:graphicData uri="http://schemas.openxmlformats.org/drawingml/2006/picture">
                      <pic:pic>
                        <pic:nvPicPr>
                          <pic:cNvPr id="0" name="image82.png"/>
                          <pic:cNvPicPr preferRelativeResize="0"/>
                        </pic:nvPicPr>
                        <pic:blipFill>
                          <a:blip r:embed="rId14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705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64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65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4. Clic en icono  “✓” para guardar el estatus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6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323" name="image111.png"/>
                  <a:graphic>
                    <a:graphicData uri="http://schemas.openxmlformats.org/drawingml/2006/picture">
                      <pic:pic>
                        <pic:nvPicPr>
                          <pic:cNvPr id="0" name="image111.png"/>
                          <pic:cNvPicPr preferRelativeResize="0"/>
                        </pic:nvPicPr>
                        <pic:blipFill>
                          <a:blip r:embed="rId1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895600"/>
                  <wp:effectExtent b="0" l="0" r="0" t="0"/>
                  <wp:docPr id="2145411321" name="image115.png"/>
                  <a:graphic>
                    <a:graphicData uri="http://schemas.openxmlformats.org/drawingml/2006/picture">
                      <pic:pic>
                        <pic:nvPicPr>
                          <pic:cNvPr id="0" name="image115.png"/>
                          <pic:cNvPicPr preferRelativeResize="0"/>
                        </pic:nvPicPr>
                        <pic:blipFill>
                          <a:blip r:embed="rId14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9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consulta en Base de datos de central que esté en 0 el activo en la tabla genSucursalCentroProcesamiento.</w:t>
            </w:r>
          </w:p>
          <w:p w:rsidR="00000000" w:rsidDel="00000000" w:rsidP="00000000" w:rsidRDefault="00000000" w:rsidRPr="00000000" w14:paraId="00000369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3098800"/>
                  <wp:effectExtent b="0" l="0" r="0" t="0"/>
                  <wp:docPr id="2145411327" name="image118.png"/>
                  <a:graphic>
                    <a:graphicData uri="http://schemas.openxmlformats.org/drawingml/2006/picture">
                      <pic:pic>
                        <pic:nvPicPr>
                          <pic:cNvPr id="0" name="image118.png"/>
                          <pic:cNvPicPr preferRelativeResize="0"/>
                        </pic:nvPicPr>
                        <pic:blipFill>
                          <a:blip r:embed="rId1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9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B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6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6E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Cancelar edición de estatus en consulta de un registro  / 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2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641600"/>
                  <wp:effectExtent b="0" l="0" r="0" t="0"/>
                  <wp:docPr id="2145411325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1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7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Clic en botón "Consultar"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8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08300"/>
                  <wp:effectExtent b="0" l="0" r="0" t="0"/>
                  <wp:docPr id="2145411315" name="image108.png"/>
                  <a:graphic>
                    <a:graphicData uri="http://schemas.openxmlformats.org/drawingml/2006/picture">
                      <pic:pic>
                        <pic:nvPicPr>
                          <pic:cNvPr id="0" name="image108.png"/>
                          <pic:cNvPicPr preferRelativeResize="0"/>
                        </pic:nvPicPr>
                        <pic:blipFill>
                          <a:blip r:embed="rId14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A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B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Clic en el ícono del Lápiz.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C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313" name="image103.png"/>
                  <a:graphic>
                    <a:graphicData uri="http://schemas.openxmlformats.org/drawingml/2006/picture">
                      <pic:pic>
                        <pic:nvPicPr>
                          <pic:cNvPr id="0" name="image103.png"/>
                          <pic:cNvPicPr preferRelativeResize="0"/>
                        </pic:nvPicPr>
                        <pic:blipFill>
                          <a:blip r:embed="rId14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E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7F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4. Clic en icono  “X” para cancelar la edición de estatus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80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319" name="image112.png"/>
                  <a:graphic>
                    <a:graphicData uri="http://schemas.openxmlformats.org/drawingml/2006/picture">
                      <pic:pic>
                        <pic:nvPicPr>
                          <pic:cNvPr id="0" name="image112.png"/>
                          <pic:cNvPicPr preferRelativeResize="0"/>
                        </pic:nvPicPr>
                        <pic:blipFill>
                          <a:blip r:embed="rId1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2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8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85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7">
            <w:pPr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Edición de estatus en centro de procesamiento inactivo &lt;-&gt; activo </w:t>
            </w:r>
          </w:p>
        </w:tc>
      </w:tr>
    </w:tbl>
    <w:p w:rsidR="00000000" w:rsidDel="00000000" w:rsidP="00000000" w:rsidRDefault="00000000" w:rsidRPr="00000000" w14:paraId="00000388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89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8A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8B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641600"/>
                  <wp:effectExtent b="0" l="0" r="0" t="0"/>
                  <wp:docPr id="2145411317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1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8D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8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Clic en botón "Consultar"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8F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08300"/>
                  <wp:effectExtent b="0" l="0" r="0" t="0"/>
                  <wp:docPr id="2145411309" name="image98.png"/>
                  <a:graphic>
                    <a:graphicData uri="http://schemas.openxmlformats.org/drawingml/2006/picture">
                      <pic:pic>
                        <pic:nvPicPr>
                          <pic:cNvPr id="0" name="image98.png"/>
                          <pic:cNvPicPr preferRelativeResize="0"/>
                        </pic:nvPicPr>
                        <pic:blipFill>
                          <a:blip r:embed="rId1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9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92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Clic en el ícono del Lápiz.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9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308" name="image90.png"/>
                  <a:graphic>
                    <a:graphicData uri="http://schemas.openxmlformats.org/drawingml/2006/picture">
                      <pic:pic>
                        <pic:nvPicPr>
                          <pic:cNvPr id="0" name="image90.png"/>
                          <pic:cNvPicPr preferRelativeResize="0"/>
                        </pic:nvPicPr>
                        <pic:blipFill>
                          <a:blip r:embed="rId1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65" name="image53.png"/>
                  <a:graphic>
                    <a:graphicData uri="http://schemas.openxmlformats.org/drawingml/2006/picture">
                      <pic:pic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1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9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97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4. Clic en icono  “✓” para guardar el estatus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98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895600"/>
                  <wp:effectExtent b="0" l="0" r="0" t="0"/>
                  <wp:docPr id="2145411258" name="image60.png"/>
                  <a:graphic>
                    <a:graphicData uri="http://schemas.openxmlformats.org/drawingml/2006/picture">
                      <pic:pic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1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9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59100"/>
                  <wp:effectExtent b="0" l="0" r="0" t="0"/>
                  <wp:docPr id="2145411256" name="image50.png"/>
                  <a:graphic>
                    <a:graphicData uri="http://schemas.openxmlformats.org/drawingml/2006/picture">
                      <pic:pic>
                        <pic:nvPicPr>
                          <pic:cNvPr id="0" name="image50.png"/>
                          <pic:cNvPicPr preferRelativeResize="0"/>
                        </pic:nvPicPr>
                        <pic:blipFill>
                          <a:blip r:embed="rId15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5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B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0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9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9E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F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rPr>
                <w:rFonts w:ascii="Helvetica Neue" w:cs="Helvetica Neue" w:eastAsia="Helvetica Neue" w:hAnsi="Helvetica Neue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Cancelar edición de estatus en la consulta general. / 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1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1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2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641600"/>
                  <wp:effectExtent b="0" l="0" r="0" t="0"/>
                  <wp:docPr id="2145411262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1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7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Clic en botón "Consultar"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8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08300"/>
                  <wp:effectExtent b="0" l="0" r="0" t="0"/>
                  <wp:docPr id="2145411260" name="image75.png"/>
                  <a:graphic>
                    <a:graphicData uri="http://schemas.openxmlformats.org/drawingml/2006/picture">
                      <pic:pic>
                        <pic:nvPicPr>
                          <pic:cNvPr id="0" name="image75.png"/>
                          <pic:cNvPicPr preferRelativeResize="0"/>
                        </pic:nvPicPr>
                        <pic:blipFill>
                          <a:blip r:embed="rId1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A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B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Clic en el ícono del Lápiz.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C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71800"/>
                  <wp:effectExtent b="0" l="0" r="0" t="0"/>
                  <wp:docPr id="2145411250" name="image46.png"/>
                  <a:graphic>
                    <a:graphicData uri="http://schemas.openxmlformats.org/drawingml/2006/picture">
                      <pic:pic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1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7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E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AF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4. Clic en icono  “x” para cancelar la edición de estatus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B0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84500"/>
                  <wp:effectExtent b="0" l="0" r="0" t="0"/>
                  <wp:docPr id="2145411248" name="image37.png"/>
                  <a:graphic>
                    <a:graphicData uri="http://schemas.openxmlformats.org/drawingml/2006/picture">
                      <pic:pic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1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84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71800"/>
                  <wp:effectExtent b="0" l="0" r="0" t="0"/>
                  <wp:docPr id="2145411254" name="image43.png"/>
                  <a:graphic>
                    <a:graphicData uri="http://schemas.openxmlformats.org/drawingml/2006/picture">
                      <pic:pic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1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7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3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B5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B6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8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Registrar un centro de procesamiento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9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3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BA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BB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BC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641600"/>
                  <wp:effectExtent b="0" l="0" r="0" t="0"/>
                  <wp:docPr id="2145411252" name="image45.png"/>
                  <a:graphic>
                    <a:graphicData uri="http://schemas.openxmlformats.org/drawingml/2006/picture">
                      <pic:pic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14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641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BE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BF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Ingresar Sucursal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0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245" name="image41.png"/>
                  <a:graphic>
                    <a:graphicData uri="http://schemas.openxmlformats.org/drawingml/2006/picture">
                      <pic:pic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1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1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3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4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Ingresar ell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5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08300"/>
                  <wp:effectExtent b="0" l="0" r="0" t="0"/>
                  <wp:docPr id="2145411286" name="image71.png"/>
                  <a:graphic>
                    <a:graphicData uri="http://schemas.openxmlformats.org/drawingml/2006/picture">
                      <pic:pic>
                        <pic:nvPicPr>
                          <pic:cNvPr id="0" name="image71.png"/>
                          <pic:cNvPicPr preferRelativeResize="0"/>
                        </pic:nvPicPr>
                        <pic:blipFill>
                          <a:blip r:embed="rId1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7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8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4. Clic en Guardar.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9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285" name="image68.png"/>
                  <a:graphic>
                    <a:graphicData uri="http://schemas.openxmlformats.org/drawingml/2006/picture">
                      <pic:pic>
                        <pic:nvPicPr>
                          <pic:cNvPr id="0" name="image68.png"/>
                          <pic:cNvPicPr preferRelativeResize="0"/>
                        </pic:nvPicPr>
                        <pic:blipFill>
                          <a:blip r:embed="rId15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77" name="image73.png"/>
                  <a:graphic>
                    <a:graphicData uri="http://schemas.openxmlformats.org/drawingml/2006/picture">
                      <pic:pic>
                        <pic:nvPicPr>
                          <pic:cNvPr id="0" name="image73.png"/>
                          <pic:cNvPicPr preferRelativeResize="0"/>
                        </pic:nvPicPr>
                        <pic:blipFill>
                          <a:blip r:embed="rId16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C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D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5. Clic en Botón "Aceptar".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CE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75" name="image61.png"/>
                  <a:graphic>
                    <a:graphicData uri="http://schemas.openxmlformats.org/drawingml/2006/picture">
                      <pic:pic>
                        <pic:nvPicPr>
                          <pic:cNvPr id="0" name="image61.png"/>
                          <pic:cNvPicPr preferRelativeResize="0"/>
                        </pic:nvPicPr>
                        <pic:blipFill>
                          <a:blip r:embed="rId16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F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71800"/>
                  <wp:effectExtent b="0" l="0" r="0" t="0"/>
                  <wp:docPr id="2145411281" name="image77.png"/>
                  <a:graphic>
                    <a:graphicData uri="http://schemas.openxmlformats.org/drawingml/2006/picture">
                      <pic:pic>
                        <pic:nvPicPr>
                          <pic:cNvPr id="0" name="image77.png"/>
                          <pic:cNvPicPr preferRelativeResize="0"/>
                        </pic:nvPicPr>
                        <pic:blipFill>
                          <a:blip r:embed="rId16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7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0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3086100"/>
                  <wp:effectExtent b="0" l="0" r="0" t="0"/>
                  <wp:docPr id="2145411279" name="image67.png"/>
                  <a:graphic>
                    <a:graphicData uri="http://schemas.openxmlformats.org/drawingml/2006/picture">
                      <pic:pic>
                        <pic:nvPicPr>
                          <pic:cNvPr id="0" name="image67.png"/>
                          <pic:cNvPicPr preferRelativeResize="0"/>
                        </pic:nvPicPr>
                        <pic:blipFill>
                          <a:blip r:embed="rId16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8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2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4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D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D5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7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Registrar un nuevo centro de procesamiento dejando el campo de sucursal vacío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8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D9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DA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Seleccionar la opción "Configurar / Consultar centro de procesamiento"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DB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269" name="image66.png"/>
                  <a:graphic>
                    <a:graphicData uri="http://schemas.openxmlformats.org/drawingml/2006/picture">
                      <pic:pic>
                        <pic:nvPicPr>
                          <pic:cNvPr id="0" name="image66.png"/>
                          <pic:cNvPicPr preferRelativeResize="0"/>
                        </pic:nvPicPr>
                        <pic:blipFill>
                          <a:blip r:embed="rId1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DD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D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Dejar el campo de sucursal vacío y añadir el centro de procesamiento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DF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67" name="image54.png"/>
                  <a:graphic>
                    <a:graphicData uri="http://schemas.openxmlformats.org/drawingml/2006/picture">
                      <pic:pic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1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E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E2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 - Ingresar un centro de procesamiento válido (guardado)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E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73" name="image54.png"/>
                  <a:graphic>
                    <a:graphicData uri="http://schemas.openxmlformats.org/drawingml/2006/picture">
                      <pic:pic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1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E5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E6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Dar click en el botón "Guardar", no se podrá guardar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E7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895600"/>
                  <wp:effectExtent b="0" l="0" r="0" t="0"/>
                  <wp:docPr id="2145411271" name="image63.png"/>
                  <a:graphic>
                    <a:graphicData uri="http://schemas.openxmlformats.org/drawingml/2006/picture">
                      <pic:pic>
                        <pic:nvPicPr>
                          <pic:cNvPr id="0" name="image63.png"/>
                          <pic:cNvPicPr preferRelativeResize="0"/>
                        </pic:nvPicPr>
                        <pic:blipFill>
                          <a:blip r:embed="rId1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9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9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3EB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3EC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E">
            <w:pPr>
              <w:rPr>
                <w:rFonts w:ascii="Helvetica Neue" w:cs="Helvetica Neue" w:eastAsia="Helvetica Neue" w:hAnsi="Helvetica Neue"/>
                <w:sz w:val="8"/>
                <w:szCs w:val="8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Registrar un nuevo centro de procesamiento dejando el campo de centro de procesamiento vacío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7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2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Seleccionar la opción "Configurar / Consultar centro de procesamiento"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3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08300"/>
                  <wp:effectExtent b="0" l="0" r="0" t="0"/>
                  <wp:docPr id="2145411219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5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6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una sucursal existente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7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224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6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9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A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-Dejar el campo de centro de procesamiento vacío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B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2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D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E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- Dar click en el botón "Guardar" (no se podrá)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3FF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08300"/>
                  <wp:effectExtent b="0" l="0" r="0" t="0"/>
                  <wp:docPr id="214541121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1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403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40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5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M-TC039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6">
            <w:pPr>
              <w:rPr>
                <w:rFonts w:ascii="Helvetica Neue" w:cs="Helvetica Neue" w:eastAsia="Helvetica Neue" w:hAnsi="Helvetica Neue"/>
                <w:sz w:val="4"/>
                <w:szCs w:val="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Registrar un nuevo centro de procesamiento con una sucursal que no existe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07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9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09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0A">
            <w:pPr>
              <w:spacing w:after="240" w:before="24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Seleccionar la opción "Configurar / Consultar centro de procesamiento" </w:t>
            </w:r>
          </w:p>
          <w:p w:rsidR="00000000" w:rsidDel="00000000" w:rsidP="00000000" w:rsidRDefault="00000000" w:rsidRPr="00000000" w14:paraId="0000040B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0C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08300"/>
                  <wp:effectExtent b="0" l="0" r="0" t="0"/>
                  <wp:docPr id="21454112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7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0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0E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0F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una sucursal que no existe en el sistema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10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59100"/>
                  <wp:effectExtent b="0" l="0" r="0" t="0"/>
                  <wp:docPr id="214541121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7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5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3073400"/>
                  <wp:effectExtent b="0" l="0" r="0" t="0"/>
                  <wp:docPr id="2145411215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7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7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13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14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un centro de procesamiento válido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15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3098800"/>
                  <wp:effectExtent b="0" l="0" r="0" t="0"/>
                  <wp:docPr id="214541120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98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17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18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Dar click en el botón "Guardar" </w:t>
            </w: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(no se podrá)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19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205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7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B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0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41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41E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M-TC040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0">
            <w:pPr>
              <w:rPr>
                <w:rFonts w:ascii="Helvetica Neue" w:cs="Helvetica Neue" w:eastAsia="Helvetica Neue" w:hAnsi="Helvetica Neue"/>
                <w:sz w:val="4"/>
                <w:szCs w:val="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Registrar un nuevo centro de procesamiento que ya está asignado a la sucursal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1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2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Seleccionar la opción "Configurar / Consultar centro de procesamiento"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0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6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7">
            <w:pPr>
              <w:spacing w:after="0" w:before="24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28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Ingresar una sucursal existente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9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239" name="image33.png"/>
                  <a:graphic>
                    <a:graphicData uri="http://schemas.openxmlformats.org/drawingml/2006/picture">
                      <pic:pic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17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B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C">
            <w:pPr>
              <w:spacing w:after="0" w:before="24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spacing w:after="240" w:before="240" w:line="276" w:lineRule="auto"/>
              <w:rPr>
                <w:color w:val="202124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 - Ingresar un centro de procesamiento que ya está asignado a esa sucursal</w:t>
            </w:r>
          </w:p>
          <w:p w:rsidR="00000000" w:rsidDel="00000000" w:rsidP="00000000" w:rsidRDefault="00000000" w:rsidRPr="00000000" w14:paraId="0000042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2F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237" name="image35.png"/>
                  <a:graphic>
                    <a:graphicData uri="http://schemas.openxmlformats.org/drawingml/2006/picture">
                      <pic:pic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7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3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32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- Dar click en el botón "Guardar"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33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59100"/>
                  <wp:effectExtent b="0" l="0" r="0" t="0"/>
                  <wp:docPr id="2145411243" name="image40.png"/>
                  <a:graphic>
                    <a:graphicData uri="http://schemas.openxmlformats.org/drawingml/2006/picture">
                      <pic:pic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17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59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Mensaje de que ya tiene un centro de procesamiento activo.</w:t>
            </w:r>
          </w:p>
          <w:p w:rsidR="00000000" w:rsidDel="00000000" w:rsidP="00000000" w:rsidRDefault="00000000" w:rsidRPr="00000000" w14:paraId="00000435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21000"/>
                  <wp:effectExtent b="0" l="0" r="0" t="0"/>
                  <wp:docPr id="2145411241" name="image39.png"/>
                  <a:graphic>
                    <a:graphicData uri="http://schemas.openxmlformats.org/drawingml/2006/picture">
                      <pic:pic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18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21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6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 verifica en la base de datos un solo registro</w:t>
            </w:r>
          </w:p>
          <w:p w:rsidR="00000000" w:rsidDel="00000000" w:rsidP="00000000" w:rsidRDefault="00000000" w:rsidRPr="00000000" w14:paraId="00000437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3136900"/>
                  <wp:effectExtent b="0" l="0" r="0" t="0"/>
                  <wp:docPr id="2145411231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8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13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9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43B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43C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M-TC041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E">
            <w:pPr>
              <w:rPr>
                <w:rFonts w:ascii="Helvetica Neue" w:cs="Helvetica Neue" w:eastAsia="Helvetica Neue" w:hAnsi="Helvetica Neue"/>
                <w:sz w:val="4"/>
                <w:szCs w:val="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Botón Limpiar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F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3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2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Ir a la pantalla Configurar / Consultar centro de procesamiento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3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29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8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5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6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Ingresar Sucursal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7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35" name="image28.png"/>
                  <a:graphic>
                    <a:graphicData uri="http://schemas.openxmlformats.org/drawingml/2006/picture">
                      <pic:pic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18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9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A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3. Ingresar el Centro de procesamiento.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B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71800"/>
                  <wp:effectExtent b="0" l="0" r="0" t="0"/>
                  <wp:docPr id="2145411233" name="image23.png"/>
                  <a:graphic>
                    <a:graphicData uri="http://schemas.openxmlformats.org/drawingml/2006/picture">
                      <pic:pic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8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7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D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4. Clic en Limpiar.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4F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226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8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225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8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2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4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453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45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M-TC042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56">
            <w:pPr>
              <w:rPr>
                <w:rFonts w:ascii="Helvetica Neue" w:cs="Helvetica Neue" w:eastAsia="Helvetica Neue" w:hAnsi="Helvetica Neue"/>
                <w:sz w:val="6"/>
                <w:szCs w:val="6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Llenar automáticamente descripción al realizar consulta de sucursal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7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5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58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59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1. Introducir Sucursal en Campo   "Sucursal".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5A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380" name="image167.png"/>
                  <a:graphic>
                    <a:graphicData uri="http://schemas.openxmlformats.org/drawingml/2006/picture">
                      <pic:pic>
                        <pic:nvPicPr>
                          <pic:cNvPr id="0" name="image167.png"/>
                          <pic:cNvPicPr preferRelativeResize="0"/>
                        </pic:nvPicPr>
                        <pic:blipFill>
                          <a:blip r:embed="rId18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B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373" name="image158.png"/>
                  <a:graphic>
                    <a:graphicData uri="http://schemas.openxmlformats.org/drawingml/2006/picture">
                      <pic:pic>
                        <pic:nvPicPr>
                          <pic:cNvPr id="0" name="image158.png"/>
                          <pic:cNvPicPr preferRelativeResize="0"/>
                        </pic:nvPicPr>
                        <pic:blipFill>
                          <a:blip r:embed="rId18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5D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5E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2. Se llena la descripción automáticamente al introducir la sucursal.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5F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371" name="image158.png"/>
                  <a:graphic>
                    <a:graphicData uri="http://schemas.openxmlformats.org/drawingml/2006/picture">
                      <pic:pic>
                        <pic:nvPicPr>
                          <pic:cNvPr id="0" name="image158.png"/>
                          <pic:cNvPicPr preferRelativeResize="0"/>
                        </pic:nvPicPr>
                        <pic:blipFill>
                          <a:blip r:embed="rId18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1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6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463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464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M-TC043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66">
            <w:pPr>
              <w:rPr>
                <w:rFonts w:ascii="Helvetica Neue" w:cs="Helvetica Neue" w:eastAsia="Helvetica Neue" w:hAnsi="Helvetica Neue"/>
                <w:sz w:val="4"/>
                <w:szCs w:val="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Intentar consultar una configuración de centro de procesamiento sin ingresar datos de búsqueda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7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68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69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  - Seleccionar la opción "Configurar / Consultar centro de procesamiento"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6A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33700"/>
                  <wp:effectExtent b="0" l="0" r="0" t="0"/>
                  <wp:docPr id="2145411377" name="image168.png"/>
                  <a:graphic>
                    <a:graphicData uri="http://schemas.openxmlformats.org/drawingml/2006/picture">
                      <pic:pic>
                        <pic:nvPicPr>
                          <pic:cNvPr id="0" name="image168.png"/>
                          <pic:cNvPicPr preferRelativeResize="0"/>
                        </pic:nvPicPr>
                        <pic:blipFill>
                          <a:blip r:embed="rId18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33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6C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6D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 - No ingresar ningún valor en los campos de búsqueda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6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0"/>
                <w:szCs w:val="20"/>
              </w:rPr>
              <w:drawing>
                <wp:inline distB="114300" distT="114300" distL="114300" distR="114300">
                  <wp:extent cx="5486400" cy="2895600"/>
                  <wp:effectExtent b="0" l="0" r="0" t="0"/>
                  <wp:docPr id="2145411375" name="image165.png"/>
                  <a:graphic>
                    <a:graphicData uri="http://schemas.openxmlformats.org/drawingml/2006/picture">
                      <pic:pic>
                        <pic:nvPicPr>
                          <pic:cNvPr id="0" name="image165.png"/>
                          <pic:cNvPicPr preferRelativeResize="0"/>
                        </pic:nvPicPr>
                        <pic:blipFill>
                          <a:blip r:embed="rId19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9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70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71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202124"/>
                <w:sz w:val="24"/>
                <w:szCs w:val="24"/>
                <w:highlight w:val="white"/>
                <w:rtl w:val="0"/>
              </w:rPr>
              <w:t xml:space="preserve"> - Dar click en el botón "Consultar"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72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5486400" cy="2946400"/>
                  <wp:effectExtent b="0" l="0" r="0" t="0"/>
                  <wp:docPr id="2145411367" name="image157.png"/>
                  <a:graphic>
                    <a:graphicData uri="http://schemas.openxmlformats.org/drawingml/2006/picture">
                      <pic:pic>
                        <pic:nvPicPr>
                          <pic:cNvPr id="0" name="image157.png"/>
                          <pic:cNvPicPr preferRelativeResize="0"/>
                        </pic:nvPicPr>
                        <pic:blipFill>
                          <a:blip r:embed="rId19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94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4">
      <w:pPr>
        <w:spacing w:after="200" w:before="24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8"/>
        <w:tblW w:w="89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7"/>
        <w:gridCol w:w="7350"/>
        <w:tblGridChange w:id="0">
          <w:tblGrid>
            <w:gridCol w:w="1597"/>
            <w:gridCol w:w="7350"/>
          </w:tblGrid>
        </w:tblGridChange>
      </w:tblGrid>
      <w:tr>
        <w:trPr>
          <w:cantSplit w:val="0"/>
          <w:trHeight w:val="1129" w:hRule="atLeast"/>
          <w:tblHeader w:val="0"/>
        </w:trPr>
        <w:tc>
          <w:tcPr>
            <w:shd w:fill="808080" w:val="clear"/>
          </w:tcPr>
          <w:p w:rsidR="00000000" w:rsidDel="00000000" w:rsidP="00000000" w:rsidRDefault="00000000" w:rsidRPr="00000000" w14:paraId="00000476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Número de caso y pantallas de evidencia</w:t>
            </w:r>
          </w:p>
          <w:p w:rsidR="00000000" w:rsidDel="00000000" w:rsidP="00000000" w:rsidRDefault="00000000" w:rsidRPr="00000000" w14:paraId="00000477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8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rtl w:val="0"/>
              </w:rPr>
              <w:t xml:space="preserve">M-TC044</w:t>
            </w:r>
          </w:p>
          <w:p w:rsidR="00000000" w:rsidDel="00000000" w:rsidP="00000000" w:rsidRDefault="00000000" w:rsidRPr="00000000" w14:paraId="00000479">
            <w:pPr>
              <w:jc w:val="center"/>
              <w:rPr>
                <w:b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7A">
            <w:pPr>
              <w:rPr>
                <w:rFonts w:ascii="Helvetica Neue" w:cs="Helvetica Neue" w:eastAsia="Helvetica Neue" w:hAnsi="Helvetica Neue"/>
                <w:sz w:val="4"/>
                <w:szCs w:val="4"/>
                <w:highlight w:val="whit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highlight w:val="white"/>
                <w:rtl w:val="0"/>
              </w:rPr>
              <w:t xml:space="preserve">Validar que no se permite registrar un centro de procesamiento duplicado para una sucursa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B">
      <w:pPr>
        <w:spacing w:after="200" w:line="276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spacing w:after="200" w:before="24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9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190"/>
        <w:tblGridChange w:id="0">
          <w:tblGrid>
            <w:gridCol w:w="660"/>
            <w:gridCol w:w="819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7D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7E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7F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81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82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83">
            <w:pPr>
              <w:spacing w:after="24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85">
            <w:pPr>
              <w:spacing w:after="20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486">
            <w:pPr>
              <w:spacing w:after="0" w:before="240" w:line="276" w:lineRule="auto"/>
              <w:rPr>
                <w:color w:val="202124"/>
                <w:sz w:val="20"/>
                <w:szCs w:val="20"/>
              </w:rPr>
            </w:pPr>
            <w:r w:rsidDel="00000000" w:rsidR="00000000" w:rsidRPr="00000000">
              <w:rPr>
                <w:color w:val="202124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487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spacing w:after="200" w:line="276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92" w:type="default"/>
      <w:footerReference r:id="rId193" w:type="default"/>
      <w:pgSz w:h="15840" w:w="12240" w:orient="portrait"/>
      <w:pgMar w:bottom="1417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 Unicode MS"/>
  <w:font w:name="Courier New"/>
  <w:font w:name="Roboto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Arimo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  <w:font w:name="Helvetica Neue">
    <w:embedRegular w:fontKey="{00000000-0000-0000-0000-000000000000}" r:id="rId10" w:subsetted="0"/>
    <w:embedBold w:fontKey="{00000000-0000-0000-0000-000000000000}" r:id="rId11" w:subsetted="0"/>
    <w:embedItalic w:fontKey="{00000000-0000-0000-0000-000000000000}" r:id="rId12" w:subsetted="0"/>
    <w:embedBoldItalic w:fontKey="{00000000-0000-0000-0000-000000000000}" r:id="rId13" w:subsetted="0"/>
  </w:font>
  <w:font w:name="Noto Sans Symbols">
    <w:embedRegular w:fontKey="{00000000-0000-0000-0000-000000000000}" r:id="rId14" w:subsetted="0"/>
    <w:embedBold w:fontKey="{00000000-0000-0000-0000-000000000000}" r:id="rId15" w:subsetted="0"/>
  </w:font>
  <w:font w:name="Century Gothic">
    <w:embedRegular w:fontKey="{00000000-0000-0000-0000-000000000000}" r:id="rId16" w:subsetted="0"/>
    <w:embedBold w:fontKey="{00000000-0000-0000-0000-000000000000}" r:id="rId17" w:subsetted="0"/>
    <w:embedItalic w:fontKey="{00000000-0000-0000-0000-000000000000}" r:id="rId18" w:subsetted="0"/>
    <w:embedBoldItalic w:fontKey="{00000000-0000-0000-0000-000000000000}" r:id="rId1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b w:val="1"/>
        <w:i w:val="1"/>
        <w:color w:val="000000"/>
        <w:sz w:val="16"/>
        <w:szCs w:val="16"/>
        <w:rtl w:val="0"/>
      </w:rPr>
      <w:t xml:space="preserve">ID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:   </w:t>
    </w:r>
    <w:r w:rsidDel="00000000" w:rsidR="00000000" w:rsidRPr="00000000">
      <w:rPr>
        <w:sz w:val="16"/>
        <w:szCs w:val="16"/>
        <w:rtl w:val="0"/>
      </w:rPr>
      <w:t xml:space="preserve">Baja Automática Por Consumo de Óptica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QA_ EDPU –Evidencia de Prueba Unitarias</w:t>
    </w:r>
    <w:r w:rsidDel="00000000" w:rsidR="00000000" w:rsidRPr="00000000">
      <w:rPr>
        <w:b w:val="1"/>
        <w:i w:val="1"/>
        <w:color w:val="000000"/>
        <w:sz w:val="16"/>
        <w:szCs w:val="16"/>
        <w:rtl w:val="0"/>
      </w:rPr>
      <w:t xml:space="preserve"> |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</w:t>
    </w:r>
    <w:r w:rsidDel="00000000" w:rsidR="00000000" w:rsidRPr="00000000">
      <w:rPr>
        <w:b w:val="1"/>
        <w:i w:val="1"/>
        <w:color w:val="000000"/>
        <w:sz w:val="16"/>
        <w:szCs w:val="16"/>
        <w:rtl w:val="0"/>
      </w:rPr>
      <w:t xml:space="preserve">Fecha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: 07-</w:t>
    </w:r>
    <w:r w:rsidDel="00000000" w:rsidR="00000000" w:rsidRPr="00000000">
      <w:rPr>
        <w:i w:val="1"/>
        <w:sz w:val="16"/>
        <w:szCs w:val="16"/>
        <w:rtl w:val="0"/>
      </w:rPr>
      <w:t xml:space="preserve">ago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-202</w:t>
    </w:r>
    <w:r w:rsidDel="00000000" w:rsidR="00000000" w:rsidRPr="00000000">
      <w:rPr>
        <w:i w:val="1"/>
        <w:sz w:val="16"/>
        <w:szCs w:val="16"/>
        <w:rtl w:val="0"/>
      </w:rPr>
      <w:t xml:space="preserve">4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</w:t>
    </w:r>
    <w:r w:rsidDel="00000000" w:rsidR="00000000" w:rsidRPr="00000000">
      <w:rPr>
        <w:b w:val="1"/>
        <w:i w:val="1"/>
        <w:color w:val="000000"/>
        <w:sz w:val="16"/>
        <w:szCs w:val="16"/>
        <w:rtl w:val="0"/>
      </w:rPr>
      <w:t xml:space="preserve">|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</w:t>
    </w:r>
    <w:r w:rsidDel="00000000" w:rsidR="00000000" w:rsidRPr="00000000">
      <w:rPr>
        <w:b w:val="1"/>
        <w:i w:val="1"/>
        <w:color w:val="000000"/>
        <w:sz w:val="16"/>
        <w:szCs w:val="16"/>
        <w:rtl w:val="0"/>
      </w:rPr>
      <w:t xml:space="preserve">Versión</w:t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1.0                                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Aseguramiento de Calidad</w:t>
      <w:tab/>
      <w:tab/>
    </w:r>
  </w:p>
  <w:p w:rsidR="00000000" w:rsidDel="00000000" w:rsidP="00000000" w:rsidRDefault="00000000" w:rsidRPr="00000000" w14:paraId="000004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b w:val="1"/>
        <w:color w:val="d99594"/>
      </w:rPr>
    </w:pPr>
    <w:r w:rsidDel="00000000" w:rsidR="00000000" w:rsidRPr="00000000">
      <w:rPr>
        <w:b w:val="1"/>
        <w:color w:val="000000"/>
        <w:rtl w:val="0"/>
      </w:rPr>
      <w:t xml:space="preserve">EVIDENCIA DE PRUEBA UNITARIAS (EDPU) </w:t>
    </w:r>
    <w:r w:rsidDel="00000000" w:rsidR="00000000" w:rsidRPr="00000000">
      <w:rPr>
        <w:b w:val="1"/>
        <w:color w:val="d99594"/>
        <w:rtl w:val="0"/>
      </w:rPr>
      <w:t xml:space="preserve">________________________________________________________________________________</w:t>
    </w:r>
  </w:p>
  <w:p w:rsidR="00000000" w:rsidDel="00000000" w:rsidP="00000000" w:rsidRDefault="00000000" w:rsidRPr="00000000" w14:paraId="000004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D6593"/>
  </w:style>
  <w:style w:type="paragraph" w:styleId="Ttulo1">
    <w:name w:val="heading 1"/>
    <w:basedOn w:val="Normal"/>
    <w:next w:val="Normal"/>
    <w:link w:val="Ttulo1Car"/>
    <w:uiPriority w:val="9"/>
    <w:qFormat w:val="1"/>
    <w:rsid w:val="00E03690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F560C7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62108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21082"/>
  </w:style>
  <w:style w:type="paragraph" w:styleId="Piedepgina">
    <w:name w:val="footer"/>
    <w:basedOn w:val="Normal"/>
    <w:link w:val="PiedepginaCar"/>
    <w:uiPriority w:val="99"/>
    <w:unhideWhenUsed w:val="1"/>
    <w:rsid w:val="0062108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21082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2108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21082"/>
    <w:rPr>
      <w:rFonts w:ascii="Tahoma" w:cs="Tahoma" w:hAnsi="Tahoma"/>
      <w:sz w:val="16"/>
      <w:szCs w:val="16"/>
    </w:rPr>
  </w:style>
  <w:style w:type="paragraph" w:styleId="Prrafodelista">
    <w:name w:val="List Paragraph"/>
    <w:aliases w:val="Listas"/>
    <w:basedOn w:val="Normal"/>
    <w:link w:val="PrrafodelistaCar"/>
    <w:uiPriority w:val="34"/>
    <w:qFormat w:val="1"/>
    <w:rsid w:val="00CB182D"/>
    <w:pPr>
      <w:ind w:left="720"/>
      <w:contextualSpacing w:val="1"/>
    </w:pPr>
  </w:style>
  <w:style w:type="paragraph" w:styleId="Sinespaciado">
    <w:name w:val="No Spacing"/>
    <w:link w:val="SinespaciadoCar"/>
    <w:uiPriority w:val="1"/>
    <w:qFormat w:val="1"/>
    <w:rsid w:val="00CB182D"/>
    <w:pPr>
      <w:spacing w:after="0" w:line="240" w:lineRule="auto"/>
    </w:pPr>
    <w:rPr>
      <w:rFonts w:eastAsiaTheme="minorEastAsia"/>
      <w:lang w:val="en-US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CB182D"/>
    <w:rPr>
      <w:rFonts w:eastAsiaTheme="minorEastAsia"/>
      <w:lang w:val="en-US"/>
    </w:rPr>
  </w:style>
  <w:style w:type="paragraph" w:styleId="1" w:customStyle="1">
    <w:name w:val="1"/>
    <w:basedOn w:val="Normal"/>
    <w:link w:val="1Char"/>
    <w:qFormat w:val="1"/>
    <w:rsid w:val="006075F6"/>
    <w:pPr>
      <w:tabs>
        <w:tab w:val="center" w:pos="4419"/>
        <w:tab w:val="right" w:pos="8838"/>
      </w:tabs>
      <w:spacing w:after="0" w:line="240" w:lineRule="auto"/>
    </w:pPr>
    <w:rPr>
      <w:b w:val="1"/>
      <w:sz w:val="28"/>
    </w:rPr>
  </w:style>
  <w:style w:type="character" w:styleId="1Char" w:customStyle="1">
    <w:name w:val="1 Char"/>
    <w:basedOn w:val="Fuentedeprrafopredeter"/>
    <w:link w:val="1"/>
    <w:rsid w:val="006075F6"/>
    <w:rPr>
      <w:b w:val="1"/>
      <w:sz w:val="28"/>
    </w:rPr>
  </w:style>
  <w:style w:type="table" w:styleId="Tablaconcuadrcula">
    <w:name w:val="Table Grid"/>
    <w:basedOn w:val="Tablanormal"/>
    <w:rsid w:val="006075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1Car" w:customStyle="1">
    <w:name w:val="Título 1 Car"/>
    <w:basedOn w:val="Fuentedeprrafopredeter"/>
    <w:link w:val="Ttulo1"/>
    <w:uiPriority w:val="9"/>
    <w:rsid w:val="00E03690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ipervnculo">
    <w:name w:val="Hyperlink"/>
    <w:basedOn w:val="Fuentedeprrafopredeter"/>
    <w:uiPriority w:val="99"/>
    <w:unhideWhenUsed w:val="1"/>
    <w:rsid w:val="006D599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677D25"/>
    <w:rPr>
      <w:color w:val="800080" w:themeColor="followedHyperlink"/>
      <w:u w:val="single"/>
    </w:rPr>
  </w:style>
  <w:style w:type="paragraph" w:styleId="11" w:customStyle="1">
    <w:name w:val="1.1"/>
    <w:basedOn w:val="1"/>
    <w:link w:val="11Char"/>
    <w:qFormat w:val="1"/>
    <w:rsid w:val="0081578D"/>
  </w:style>
  <w:style w:type="character" w:styleId="11Char" w:customStyle="1">
    <w:name w:val="1.1 Char"/>
    <w:basedOn w:val="1Char"/>
    <w:link w:val="11"/>
    <w:rsid w:val="0081578D"/>
    <w:rPr>
      <w:b w:val="1"/>
      <w:sz w:val="28"/>
    </w:rPr>
  </w:style>
  <w:style w:type="character" w:styleId="Estilo1" w:customStyle="1">
    <w:name w:val="Estilo1"/>
    <w:basedOn w:val="Fuentedeprrafopredeter"/>
    <w:uiPriority w:val="1"/>
    <w:rsid w:val="0081578D"/>
    <w:rPr>
      <w:rFonts w:ascii="Calibri" w:hAnsi="Calibri"/>
      <w:sz w:val="20"/>
    </w:rPr>
  </w:style>
  <w:style w:type="paragraph" w:styleId="NormalWeb">
    <w:name w:val="Normal (Web)"/>
    <w:basedOn w:val="Normal"/>
    <w:uiPriority w:val="99"/>
    <w:unhideWhenUsed w:val="1"/>
    <w:rsid w:val="00A66A09"/>
    <w:pPr>
      <w:spacing w:after="100" w:afterAutospacing="1" w:before="100" w:beforeAutospacing="1" w:line="240" w:lineRule="auto"/>
    </w:pPr>
    <w:rPr>
      <w:rFonts w:ascii="Times New Roman" w:cs="Times New Roman" w:hAnsi="Times New Roman" w:eastAsiaTheme="minorEastAsia"/>
      <w:sz w:val="24"/>
      <w:szCs w:val="24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F560C7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PARRAFORST" w:customStyle="1">
    <w:name w:val="PARRAFO RST"/>
    <w:basedOn w:val="NormalWeb"/>
    <w:next w:val="Normal"/>
    <w:link w:val="PARRAFORSTCar"/>
    <w:qFormat w:val="1"/>
    <w:rsid w:val="00955F86"/>
    <w:pPr>
      <w:spacing w:after="160" w:afterAutospacing="0" w:before="0" w:beforeAutospacing="0" w:line="259" w:lineRule="auto"/>
      <w:ind w:left="708"/>
      <w:jc w:val="both"/>
    </w:pPr>
    <w:rPr>
      <w:rFonts w:ascii="Arial" w:hAnsi="Arial" w:eastAsiaTheme="minorHAnsi"/>
      <w:lang w:eastAsia="en-US"/>
    </w:rPr>
  </w:style>
  <w:style w:type="character" w:styleId="PARRAFORSTCar" w:customStyle="1">
    <w:name w:val="PARRAFO RST Car"/>
    <w:basedOn w:val="Fuentedeprrafopredeter"/>
    <w:link w:val="PARRAFORST"/>
    <w:rsid w:val="00955F86"/>
    <w:rPr>
      <w:rFonts w:ascii="Arial" w:cs="Times New Roman" w:hAnsi="Arial"/>
      <w:sz w:val="24"/>
      <w:szCs w:val="24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03210C"/>
    <w:rPr>
      <w:color w:val="605e5c"/>
      <w:shd w:color="auto" w:fill="e1dfdd" w:val="clear"/>
    </w:rPr>
  </w:style>
  <w:style w:type="character" w:styleId="PrrafodelistaCar" w:customStyle="1">
    <w:name w:val="Párrafo de lista Car"/>
    <w:aliases w:val="Listas Car"/>
    <w:basedOn w:val="Fuentedeprrafopredeter"/>
    <w:link w:val="Prrafodelista"/>
    <w:uiPriority w:val="34"/>
    <w:rsid w:val="006D028F"/>
  </w:style>
  <w:style w:type="character" w:styleId="Textoennegrita">
    <w:name w:val="Strong"/>
    <w:basedOn w:val="Fuentedeprrafopredeter"/>
    <w:uiPriority w:val="22"/>
    <w:qFormat w:val="1"/>
    <w:rsid w:val="002F6C51"/>
    <w:rPr>
      <w:b w:val="1"/>
      <w:bCs w:val="1"/>
    </w:rPr>
  </w:style>
  <w:style w:type="paragraph" w:styleId="Subttulo">
    <w:name w:val="Subtitle"/>
    <w:basedOn w:val="Normal"/>
    <w:next w:val="Normal"/>
    <w:link w:val="SubttuloCar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c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d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e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f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f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fffffff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5E3C67"/>
    <w:rPr>
      <w:b w:val="1"/>
      <w:sz w:val="36"/>
      <w:szCs w:val="36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5E3C67"/>
    <w:rPr>
      <w:b w:val="1"/>
      <w:sz w:val="24"/>
      <w:szCs w:val="24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5E3C67"/>
    <w:rPr>
      <w:b w:val="1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5E3C67"/>
    <w:rPr>
      <w:b w:val="1"/>
      <w:sz w:val="20"/>
      <w:szCs w:val="20"/>
    </w:rPr>
  </w:style>
  <w:style w:type="character" w:styleId="TtuloCar" w:customStyle="1">
    <w:name w:val="Título Car"/>
    <w:basedOn w:val="Fuentedeprrafopredeter"/>
    <w:link w:val="Ttulo"/>
    <w:uiPriority w:val="10"/>
    <w:rsid w:val="005E3C67"/>
    <w:rPr>
      <w:b w:val="1"/>
      <w:sz w:val="72"/>
      <w:szCs w:val="72"/>
    </w:rPr>
  </w:style>
  <w:style w:type="character" w:styleId="SubttuloCar" w:customStyle="1">
    <w:name w:val="Subtítulo Car"/>
    <w:basedOn w:val="Fuentedeprrafopredeter"/>
    <w:link w:val="Subttulo"/>
    <w:uiPriority w:val="11"/>
    <w:rsid w:val="005E3C67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62.png"/><Relationship Id="rId190" Type="http://schemas.openxmlformats.org/officeDocument/2006/relationships/image" Target="media/image165.png"/><Relationship Id="rId42" Type="http://schemas.openxmlformats.org/officeDocument/2006/relationships/image" Target="media/image8.png"/><Relationship Id="rId41" Type="http://schemas.openxmlformats.org/officeDocument/2006/relationships/image" Target="media/image17.png"/><Relationship Id="rId44" Type="http://schemas.openxmlformats.org/officeDocument/2006/relationships/image" Target="media/image21.png"/><Relationship Id="rId43" Type="http://schemas.openxmlformats.org/officeDocument/2006/relationships/image" Target="media/image30.png"/><Relationship Id="rId193" Type="http://schemas.openxmlformats.org/officeDocument/2006/relationships/footer" Target="footer1.xml"/><Relationship Id="rId46" Type="http://schemas.openxmlformats.org/officeDocument/2006/relationships/image" Target="media/image34.png"/><Relationship Id="rId192" Type="http://schemas.openxmlformats.org/officeDocument/2006/relationships/header" Target="header1.xml"/><Relationship Id="rId45" Type="http://schemas.openxmlformats.org/officeDocument/2006/relationships/image" Target="media/image22.png"/><Relationship Id="rId191" Type="http://schemas.openxmlformats.org/officeDocument/2006/relationships/image" Target="media/image157.png"/><Relationship Id="rId48" Type="http://schemas.openxmlformats.org/officeDocument/2006/relationships/image" Target="media/image64.png"/><Relationship Id="rId187" Type="http://schemas.openxmlformats.org/officeDocument/2006/relationships/image" Target="media/image167.png"/><Relationship Id="rId47" Type="http://schemas.openxmlformats.org/officeDocument/2006/relationships/image" Target="media/image36.png"/><Relationship Id="rId186" Type="http://schemas.openxmlformats.org/officeDocument/2006/relationships/image" Target="media/image27.png"/><Relationship Id="rId185" Type="http://schemas.openxmlformats.org/officeDocument/2006/relationships/image" Target="media/image20.png"/><Relationship Id="rId49" Type="http://schemas.openxmlformats.org/officeDocument/2006/relationships/image" Target="media/image38.png"/><Relationship Id="rId184" Type="http://schemas.openxmlformats.org/officeDocument/2006/relationships/image" Target="media/image23.png"/><Relationship Id="rId189" Type="http://schemas.openxmlformats.org/officeDocument/2006/relationships/image" Target="media/image168.png"/><Relationship Id="rId188" Type="http://schemas.openxmlformats.org/officeDocument/2006/relationships/image" Target="media/image158.png"/><Relationship Id="rId31" Type="http://schemas.openxmlformats.org/officeDocument/2006/relationships/image" Target="media/image182.png"/><Relationship Id="rId30" Type="http://schemas.openxmlformats.org/officeDocument/2006/relationships/image" Target="media/image178.png"/><Relationship Id="rId33" Type="http://schemas.openxmlformats.org/officeDocument/2006/relationships/image" Target="media/image163.png"/><Relationship Id="rId183" Type="http://schemas.openxmlformats.org/officeDocument/2006/relationships/image" Target="media/image28.png"/><Relationship Id="rId32" Type="http://schemas.openxmlformats.org/officeDocument/2006/relationships/image" Target="media/image161.png"/><Relationship Id="rId182" Type="http://schemas.openxmlformats.org/officeDocument/2006/relationships/image" Target="media/image29.png"/><Relationship Id="rId35" Type="http://schemas.openxmlformats.org/officeDocument/2006/relationships/image" Target="media/image155.png"/><Relationship Id="rId181" Type="http://schemas.openxmlformats.org/officeDocument/2006/relationships/image" Target="media/image25.png"/><Relationship Id="rId34" Type="http://schemas.openxmlformats.org/officeDocument/2006/relationships/image" Target="media/image153.png"/><Relationship Id="rId180" Type="http://schemas.openxmlformats.org/officeDocument/2006/relationships/image" Target="media/image39.png"/><Relationship Id="rId37" Type="http://schemas.openxmlformats.org/officeDocument/2006/relationships/image" Target="media/image160.png"/><Relationship Id="rId176" Type="http://schemas.openxmlformats.org/officeDocument/2006/relationships/image" Target="media/image4.png"/><Relationship Id="rId36" Type="http://schemas.openxmlformats.org/officeDocument/2006/relationships/image" Target="media/image159.png"/><Relationship Id="rId175" Type="http://schemas.openxmlformats.org/officeDocument/2006/relationships/image" Target="media/image24.png"/><Relationship Id="rId39" Type="http://schemas.openxmlformats.org/officeDocument/2006/relationships/image" Target="media/image179.png"/><Relationship Id="rId174" Type="http://schemas.openxmlformats.org/officeDocument/2006/relationships/image" Target="media/image9.png"/><Relationship Id="rId38" Type="http://schemas.openxmlformats.org/officeDocument/2006/relationships/image" Target="media/image164.png"/><Relationship Id="rId173" Type="http://schemas.openxmlformats.org/officeDocument/2006/relationships/image" Target="media/image19.png"/><Relationship Id="rId179" Type="http://schemas.openxmlformats.org/officeDocument/2006/relationships/image" Target="media/image40.png"/><Relationship Id="rId178" Type="http://schemas.openxmlformats.org/officeDocument/2006/relationships/image" Target="media/image35.png"/><Relationship Id="rId177" Type="http://schemas.openxmlformats.org/officeDocument/2006/relationships/image" Target="media/image33.png"/><Relationship Id="rId20" Type="http://schemas.openxmlformats.org/officeDocument/2006/relationships/image" Target="media/image177.png"/><Relationship Id="rId22" Type="http://schemas.openxmlformats.org/officeDocument/2006/relationships/image" Target="media/image171.png"/><Relationship Id="rId21" Type="http://schemas.openxmlformats.org/officeDocument/2006/relationships/image" Target="media/image172.png"/><Relationship Id="rId24" Type="http://schemas.openxmlformats.org/officeDocument/2006/relationships/image" Target="media/image180.png"/><Relationship Id="rId23" Type="http://schemas.openxmlformats.org/officeDocument/2006/relationships/image" Target="media/image174.png"/><Relationship Id="rId26" Type="http://schemas.openxmlformats.org/officeDocument/2006/relationships/image" Target="media/image175.png"/><Relationship Id="rId25" Type="http://schemas.openxmlformats.org/officeDocument/2006/relationships/image" Target="media/image181.png"/><Relationship Id="rId28" Type="http://schemas.openxmlformats.org/officeDocument/2006/relationships/image" Target="media/image83.png"/><Relationship Id="rId27" Type="http://schemas.openxmlformats.org/officeDocument/2006/relationships/image" Target="media/image18.png"/><Relationship Id="rId29" Type="http://schemas.openxmlformats.org/officeDocument/2006/relationships/image" Target="media/image186.png"/><Relationship Id="rId11" Type="http://schemas.openxmlformats.org/officeDocument/2006/relationships/image" Target="media/image101.png"/><Relationship Id="rId10" Type="http://schemas.openxmlformats.org/officeDocument/2006/relationships/image" Target="media/image145.png"/><Relationship Id="rId13" Type="http://schemas.openxmlformats.org/officeDocument/2006/relationships/image" Target="media/image185.png"/><Relationship Id="rId12" Type="http://schemas.openxmlformats.org/officeDocument/2006/relationships/image" Target="media/image148.png"/><Relationship Id="rId15" Type="http://schemas.openxmlformats.org/officeDocument/2006/relationships/image" Target="media/image183.png"/><Relationship Id="rId14" Type="http://schemas.openxmlformats.org/officeDocument/2006/relationships/image" Target="media/image184.png"/><Relationship Id="rId17" Type="http://schemas.openxmlformats.org/officeDocument/2006/relationships/image" Target="media/image176.png"/><Relationship Id="rId16" Type="http://schemas.openxmlformats.org/officeDocument/2006/relationships/image" Target="media/image173.png"/><Relationship Id="rId19" Type="http://schemas.openxmlformats.org/officeDocument/2006/relationships/image" Target="media/image166.png"/><Relationship Id="rId18" Type="http://schemas.openxmlformats.org/officeDocument/2006/relationships/image" Target="media/image169.png"/><Relationship Id="rId84" Type="http://schemas.openxmlformats.org/officeDocument/2006/relationships/image" Target="media/image110.png"/><Relationship Id="rId83" Type="http://schemas.openxmlformats.org/officeDocument/2006/relationships/image" Target="media/image109.png"/><Relationship Id="rId86" Type="http://schemas.openxmlformats.org/officeDocument/2006/relationships/image" Target="media/image116.png"/><Relationship Id="rId85" Type="http://schemas.openxmlformats.org/officeDocument/2006/relationships/image" Target="media/image117.png"/><Relationship Id="rId88" Type="http://schemas.openxmlformats.org/officeDocument/2006/relationships/image" Target="media/image102.png"/><Relationship Id="rId150" Type="http://schemas.openxmlformats.org/officeDocument/2006/relationships/image" Target="media/image53.png"/><Relationship Id="rId87" Type="http://schemas.openxmlformats.org/officeDocument/2006/relationships/image" Target="media/image107.png"/><Relationship Id="rId89" Type="http://schemas.openxmlformats.org/officeDocument/2006/relationships/image" Target="media/image104.png"/><Relationship Id="rId80" Type="http://schemas.openxmlformats.org/officeDocument/2006/relationships/image" Target="media/image105.png"/><Relationship Id="rId82" Type="http://schemas.openxmlformats.org/officeDocument/2006/relationships/image" Target="media/image106.png"/><Relationship Id="rId81" Type="http://schemas.openxmlformats.org/officeDocument/2006/relationships/image" Target="media/image122.png"/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149" Type="http://schemas.openxmlformats.org/officeDocument/2006/relationships/image" Target="media/image90.png"/><Relationship Id="rId4" Type="http://schemas.openxmlformats.org/officeDocument/2006/relationships/fontTable" Target="fontTable.xml"/><Relationship Id="rId148" Type="http://schemas.openxmlformats.org/officeDocument/2006/relationships/image" Target="media/image98.png"/><Relationship Id="rId9" Type="http://schemas.openxmlformats.org/officeDocument/2006/relationships/image" Target="media/image47.png"/><Relationship Id="rId143" Type="http://schemas.openxmlformats.org/officeDocument/2006/relationships/image" Target="media/image118.png"/><Relationship Id="rId142" Type="http://schemas.openxmlformats.org/officeDocument/2006/relationships/image" Target="media/image115.png"/><Relationship Id="rId141" Type="http://schemas.openxmlformats.org/officeDocument/2006/relationships/image" Target="media/image111.png"/><Relationship Id="rId140" Type="http://schemas.openxmlformats.org/officeDocument/2006/relationships/image" Target="media/image82.png"/><Relationship Id="rId5" Type="http://schemas.openxmlformats.org/officeDocument/2006/relationships/numbering" Target="numbering.xml"/><Relationship Id="rId147" Type="http://schemas.openxmlformats.org/officeDocument/2006/relationships/image" Target="media/image112.png"/><Relationship Id="rId6" Type="http://schemas.openxmlformats.org/officeDocument/2006/relationships/styles" Target="styles.xml"/><Relationship Id="rId146" Type="http://schemas.openxmlformats.org/officeDocument/2006/relationships/image" Target="media/image103.png"/><Relationship Id="rId7" Type="http://schemas.openxmlformats.org/officeDocument/2006/relationships/customXml" Target="../customXML/item1.xml"/><Relationship Id="rId145" Type="http://schemas.openxmlformats.org/officeDocument/2006/relationships/image" Target="media/image108.png"/><Relationship Id="rId8" Type="http://schemas.openxmlformats.org/officeDocument/2006/relationships/image" Target="media/image128.png"/><Relationship Id="rId144" Type="http://schemas.openxmlformats.org/officeDocument/2006/relationships/image" Target="media/image45.png"/><Relationship Id="rId73" Type="http://schemas.openxmlformats.org/officeDocument/2006/relationships/image" Target="media/image48.png"/><Relationship Id="rId72" Type="http://schemas.openxmlformats.org/officeDocument/2006/relationships/image" Target="media/image44.png"/><Relationship Id="rId75" Type="http://schemas.openxmlformats.org/officeDocument/2006/relationships/image" Target="media/image58.png"/><Relationship Id="rId74" Type="http://schemas.openxmlformats.org/officeDocument/2006/relationships/image" Target="media/image154.png"/><Relationship Id="rId77" Type="http://schemas.openxmlformats.org/officeDocument/2006/relationships/image" Target="media/image52.png"/><Relationship Id="rId76" Type="http://schemas.openxmlformats.org/officeDocument/2006/relationships/image" Target="media/image56.png"/><Relationship Id="rId79" Type="http://schemas.openxmlformats.org/officeDocument/2006/relationships/image" Target="media/image32.png"/><Relationship Id="rId78" Type="http://schemas.openxmlformats.org/officeDocument/2006/relationships/image" Target="media/image49.png"/><Relationship Id="rId71" Type="http://schemas.openxmlformats.org/officeDocument/2006/relationships/image" Target="media/image57.png"/><Relationship Id="rId70" Type="http://schemas.openxmlformats.org/officeDocument/2006/relationships/image" Target="media/image42.png"/><Relationship Id="rId139" Type="http://schemas.openxmlformats.org/officeDocument/2006/relationships/image" Target="media/image87.png"/><Relationship Id="rId138" Type="http://schemas.openxmlformats.org/officeDocument/2006/relationships/image" Target="media/image86.png"/><Relationship Id="rId137" Type="http://schemas.openxmlformats.org/officeDocument/2006/relationships/image" Target="media/image100.png"/><Relationship Id="rId132" Type="http://schemas.openxmlformats.org/officeDocument/2006/relationships/image" Target="media/image94.png"/><Relationship Id="rId131" Type="http://schemas.openxmlformats.org/officeDocument/2006/relationships/image" Target="media/image133.png"/><Relationship Id="rId130" Type="http://schemas.openxmlformats.org/officeDocument/2006/relationships/image" Target="media/image127.png"/><Relationship Id="rId136" Type="http://schemas.openxmlformats.org/officeDocument/2006/relationships/image" Target="media/image99.png"/><Relationship Id="rId135" Type="http://schemas.openxmlformats.org/officeDocument/2006/relationships/image" Target="media/image80.png"/><Relationship Id="rId134" Type="http://schemas.openxmlformats.org/officeDocument/2006/relationships/image" Target="media/image93.png"/><Relationship Id="rId133" Type="http://schemas.openxmlformats.org/officeDocument/2006/relationships/image" Target="media/image95.png"/><Relationship Id="rId62" Type="http://schemas.openxmlformats.org/officeDocument/2006/relationships/image" Target="media/image65.png"/><Relationship Id="rId61" Type="http://schemas.openxmlformats.org/officeDocument/2006/relationships/image" Target="media/image62.png"/><Relationship Id="rId64" Type="http://schemas.openxmlformats.org/officeDocument/2006/relationships/image" Target="media/image84.png"/><Relationship Id="rId63" Type="http://schemas.openxmlformats.org/officeDocument/2006/relationships/image" Target="media/image72.png"/><Relationship Id="rId66" Type="http://schemas.openxmlformats.org/officeDocument/2006/relationships/image" Target="media/image74.png"/><Relationship Id="rId172" Type="http://schemas.openxmlformats.org/officeDocument/2006/relationships/image" Target="media/image7.png"/><Relationship Id="rId65" Type="http://schemas.openxmlformats.org/officeDocument/2006/relationships/image" Target="media/image79.png"/><Relationship Id="rId171" Type="http://schemas.openxmlformats.org/officeDocument/2006/relationships/image" Target="media/image3.png"/><Relationship Id="rId68" Type="http://schemas.openxmlformats.org/officeDocument/2006/relationships/image" Target="media/image69.png"/><Relationship Id="rId170" Type="http://schemas.openxmlformats.org/officeDocument/2006/relationships/image" Target="media/image10.png"/><Relationship Id="rId67" Type="http://schemas.openxmlformats.org/officeDocument/2006/relationships/image" Target="media/image70.png"/><Relationship Id="rId60" Type="http://schemas.openxmlformats.org/officeDocument/2006/relationships/image" Target="media/image59.png"/><Relationship Id="rId165" Type="http://schemas.openxmlformats.org/officeDocument/2006/relationships/image" Target="media/image54.png"/><Relationship Id="rId69" Type="http://schemas.openxmlformats.org/officeDocument/2006/relationships/image" Target="media/image55.png"/><Relationship Id="rId164" Type="http://schemas.openxmlformats.org/officeDocument/2006/relationships/image" Target="media/image66.png"/><Relationship Id="rId163" Type="http://schemas.openxmlformats.org/officeDocument/2006/relationships/image" Target="media/image67.png"/><Relationship Id="rId162" Type="http://schemas.openxmlformats.org/officeDocument/2006/relationships/image" Target="media/image77.png"/><Relationship Id="rId169" Type="http://schemas.openxmlformats.org/officeDocument/2006/relationships/image" Target="media/image2.png"/><Relationship Id="rId168" Type="http://schemas.openxmlformats.org/officeDocument/2006/relationships/image" Target="media/image16.png"/><Relationship Id="rId167" Type="http://schemas.openxmlformats.org/officeDocument/2006/relationships/image" Target="media/image15.png"/><Relationship Id="rId166" Type="http://schemas.openxmlformats.org/officeDocument/2006/relationships/image" Target="media/image63.png"/><Relationship Id="rId51" Type="http://schemas.openxmlformats.org/officeDocument/2006/relationships/image" Target="media/image14.png"/><Relationship Id="rId50" Type="http://schemas.openxmlformats.org/officeDocument/2006/relationships/image" Target="media/image11.png"/><Relationship Id="rId53" Type="http://schemas.openxmlformats.org/officeDocument/2006/relationships/image" Target="media/image5.png"/><Relationship Id="rId52" Type="http://schemas.openxmlformats.org/officeDocument/2006/relationships/image" Target="media/image26.png"/><Relationship Id="rId55" Type="http://schemas.openxmlformats.org/officeDocument/2006/relationships/image" Target="media/image113.png"/><Relationship Id="rId161" Type="http://schemas.openxmlformats.org/officeDocument/2006/relationships/image" Target="media/image61.png"/><Relationship Id="rId54" Type="http://schemas.openxmlformats.org/officeDocument/2006/relationships/image" Target="media/image6.png"/><Relationship Id="rId160" Type="http://schemas.openxmlformats.org/officeDocument/2006/relationships/image" Target="media/image73.png"/><Relationship Id="rId57" Type="http://schemas.openxmlformats.org/officeDocument/2006/relationships/image" Target="media/image31.png"/><Relationship Id="rId56" Type="http://schemas.openxmlformats.org/officeDocument/2006/relationships/image" Target="media/image12.png"/><Relationship Id="rId159" Type="http://schemas.openxmlformats.org/officeDocument/2006/relationships/image" Target="media/image68.png"/><Relationship Id="rId59" Type="http://schemas.openxmlformats.org/officeDocument/2006/relationships/image" Target="media/image51.png"/><Relationship Id="rId154" Type="http://schemas.openxmlformats.org/officeDocument/2006/relationships/image" Target="media/image46.png"/><Relationship Id="rId58" Type="http://schemas.openxmlformats.org/officeDocument/2006/relationships/image" Target="media/image13.png"/><Relationship Id="rId153" Type="http://schemas.openxmlformats.org/officeDocument/2006/relationships/image" Target="media/image75.png"/><Relationship Id="rId152" Type="http://schemas.openxmlformats.org/officeDocument/2006/relationships/image" Target="media/image50.png"/><Relationship Id="rId151" Type="http://schemas.openxmlformats.org/officeDocument/2006/relationships/image" Target="media/image60.png"/><Relationship Id="rId158" Type="http://schemas.openxmlformats.org/officeDocument/2006/relationships/image" Target="media/image71.png"/><Relationship Id="rId157" Type="http://schemas.openxmlformats.org/officeDocument/2006/relationships/image" Target="media/image41.png"/><Relationship Id="rId156" Type="http://schemas.openxmlformats.org/officeDocument/2006/relationships/image" Target="media/image43.png"/><Relationship Id="rId155" Type="http://schemas.openxmlformats.org/officeDocument/2006/relationships/image" Target="media/image37.png"/><Relationship Id="rId107" Type="http://schemas.openxmlformats.org/officeDocument/2006/relationships/image" Target="media/image150.png"/><Relationship Id="rId106" Type="http://schemas.openxmlformats.org/officeDocument/2006/relationships/image" Target="media/image170.png"/><Relationship Id="rId105" Type="http://schemas.openxmlformats.org/officeDocument/2006/relationships/image" Target="media/image156.png"/><Relationship Id="rId104" Type="http://schemas.openxmlformats.org/officeDocument/2006/relationships/image" Target="media/image139.png"/><Relationship Id="rId109" Type="http://schemas.openxmlformats.org/officeDocument/2006/relationships/image" Target="media/image141.png"/><Relationship Id="rId108" Type="http://schemas.openxmlformats.org/officeDocument/2006/relationships/image" Target="media/image149.png"/><Relationship Id="rId103" Type="http://schemas.openxmlformats.org/officeDocument/2006/relationships/image" Target="media/image147.png"/><Relationship Id="rId102" Type="http://schemas.openxmlformats.org/officeDocument/2006/relationships/image" Target="media/image134.png"/><Relationship Id="rId101" Type="http://schemas.openxmlformats.org/officeDocument/2006/relationships/image" Target="media/image135.png"/><Relationship Id="rId100" Type="http://schemas.openxmlformats.org/officeDocument/2006/relationships/image" Target="media/image130.png"/><Relationship Id="rId129" Type="http://schemas.openxmlformats.org/officeDocument/2006/relationships/image" Target="media/image140.png"/><Relationship Id="rId128" Type="http://schemas.openxmlformats.org/officeDocument/2006/relationships/image" Target="media/image136.png"/><Relationship Id="rId127" Type="http://schemas.openxmlformats.org/officeDocument/2006/relationships/image" Target="media/image123.png"/><Relationship Id="rId126" Type="http://schemas.openxmlformats.org/officeDocument/2006/relationships/image" Target="media/image132.png"/><Relationship Id="rId121" Type="http://schemas.openxmlformats.org/officeDocument/2006/relationships/image" Target="media/image125.png"/><Relationship Id="rId120" Type="http://schemas.openxmlformats.org/officeDocument/2006/relationships/image" Target="media/image121.png"/><Relationship Id="rId125" Type="http://schemas.openxmlformats.org/officeDocument/2006/relationships/image" Target="media/image124.png"/><Relationship Id="rId124" Type="http://schemas.openxmlformats.org/officeDocument/2006/relationships/image" Target="media/image137.png"/><Relationship Id="rId123" Type="http://schemas.openxmlformats.org/officeDocument/2006/relationships/image" Target="media/image114.png"/><Relationship Id="rId122" Type="http://schemas.openxmlformats.org/officeDocument/2006/relationships/image" Target="media/image119.png"/><Relationship Id="rId95" Type="http://schemas.openxmlformats.org/officeDocument/2006/relationships/image" Target="media/image89.png"/><Relationship Id="rId94" Type="http://schemas.openxmlformats.org/officeDocument/2006/relationships/image" Target="media/image97.png"/><Relationship Id="rId97" Type="http://schemas.openxmlformats.org/officeDocument/2006/relationships/image" Target="media/image76.png"/><Relationship Id="rId96" Type="http://schemas.openxmlformats.org/officeDocument/2006/relationships/image" Target="media/image91.png"/><Relationship Id="rId99" Type="http://schemas.openxmlformats.org/officeDocument/2006/relationships/image" Target="media/image81.png"/><Relationship Id="rId98" Type="http://schemas.openxmlformats.org/officeDocument/2006/relationships/image" Target="media/image78.png"/><Relationship Id="rId91" Type="http://schemas.openxmlformats.org/officeDocument/2006/relationships/image" Target="media/image85.png"/><Relationship Id="rId90" Type="http://schemas.openxmlformats.org/officeDocument/2006/relationships/image" Target="media/image88.png"/><Relationship Id="rId93" Type="http://schemas.openxmlformats.org/officeDocument/2006/relationships/image" Target="media/image96.png"/><Relationship Id="rId92" Type="http://schemas.openxmlformats.org/officeDocument/2006/relationships/image" Target="media/image92.png"/><Relationship Id="rId118" Type="http://schemas.openxmlformats.org/officeDocument/2006/relationships/image" Target="media/image129.png"/><Relationship Id="rId117" Type="http://schemas.openxmlformats.org/officeDocument/2006/relationships/image" Target="media/image120.png"/><Relationship Id="rId116" Type="http://schemas.openxmlformats.org/officeDocument/2006/relationships/image" Target="media/image138.png"/><Relationship Id="rId115" Type="http://schemas.openxmlformats.org/officeDocument/2006/relationships/image" Target="media/image142.png"/><Relationship Id="rId119" Type="http://schemas.openxmlformats.org/officeDocument/2006/relationships/image" Target="media/image126.png"/><Relationship Id="rId110" Type="http://schemas.openxmlformats.org/officeDocument/2006/relationships/image" Target="media/image144.png"/><Relationship Id="rId114" Type="http://schemas.openxmlformats.org/officeDocument/2006/relationships/image" Target="media/image151.png"/><Relationship Id="rId113" Type="http://schemas.openxmlformats.org/officeDocument/2006/relationships/image" Target="media/image146.png"/><Relationship Id="rId112" Type="http://schemas.openxmlformats.org/officeDocument/2006/relationships/image" Target="media/image143.png"/><Relationship Id="rId111" Type="http://schemas.openxmlformats.org/officeDocument/2006/relationships/image" Target="media/image152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HelveticaNeue-bold.ttf"/><Relationship Id="rId10" Type="http://schemas.openxmlformats.org/officeDocument/2006/relationships/font" Target="fonts/HelveticaNeue-regular.ttf"/><Relationship Id="rId13" Type="http://schemas.openxmlformats.org/officeDocument/2006/relationships/font" Target="fonts/HelveticaNeue-boldItalic.ttf"/><Relationship Id="rId12" Type="http://schemas.openxmlformats.org/officeDocument/2006/relationships/font" Target="fonts/HelveticaNeue-italic.ttf"/><Relationship Id="rId2" Type="http://schemas.openxmlformats.org/officeDocument/2006/relationships/font" Target="fonts/Roboto-regular.ttf"/><Relationship Id="rId3" Type="http://schemas.openxmlformats.org/officeDocument/2006/relationships/font" Target="fonts/Roboto-bold.ttf"/><Relationship Id="rId4" Type="http://schemas.openxmlformats.org/officeDocument/2006/relationships/font" Target="fonts/Roboto-italic.ttf"/><Relationship Id="rId9" Type="http://schemas.openxmlformats.org/officeDocument/2006/relationships/font" Target="fonts/Arimo-boldItalic.ttf"/><Relationship Id="rId15" Type="http://schemas.openxmlformats.org/officeDocument/2006/relationships/font" Target="fonts/NotoSansSymbols-bold.ttf"/><Relationship Id="rId14" Type="http://schemas.openxmlformats.org/officeDocument/2006/relationships/font" Target="fonts/NotoSansSymbols-regular.ttf"/><Relationship Id="rId17" Type="http://schemas.openxmlformats.org/officeDocument/2006/relationships/font" Target="fonts/CenturyGothic-bold.ttf"/><Relationship Id="rId16" Type="http://schemas.openxmlformats.org/officeDocument/2006/relationships/font" Target="fonts/CenturyGothic-regular.ttf"/><Relationship Id="rId5" Type="http://schemas.openxmlformats.org/officeDocument/2006/relationships/font" Target="fonts/Roboto-boldItalic.ttf"/><Relationship Id="rId19" Type="http://schemas.openxmlformats.org/officeDocument/2006/relationships/font" Target="fonts/CenturyGothic-boldItalic.ttf"/><Relationship Id="rId6" Type="http://schemas.openxmlformats.org/officeDocument/2006/relationships/font" Target="fonts/Arimo-regular.ttf"/><Relationship Id="rId18" Type="http://schemas.openxmlformats.org/officeDocument/2006/relationships/font" Target="fonts/CenturyGothic-italic.ttf"/><Relationship Id="rId7" Type="http://schemas.openxmlformats.org/officeDocument/2006/relationships/font" Target="fonts/Arimo-bold.ttf"/><Relationship Id="rId8" Type="http://schemas.openxmlformats.org/officeDocument/2006/relationships/font" Target="fonts/Arimo-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2PtETzC7l/1Qwwo3xM+bLFhN0Q==">CgMxLjAaJAoBMBIfCh0IB0IZCgVBcmltbxIQQXJpYWwgVW5pY29kZSBNUxokCgExEh8KHQgHQhkKBUFyaW1vEhBBcmlhbCBVbmljb2RlIE1TMghoLmdqZGd4czgAciExN1pVU1lqOFZOWWJ5NDVkVTVOU3htWk1lelVhSC1zcDc=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2023-08-23T01:06:00Z</dcterms:created>
  <dc:creator>RUTH ADRIANA RODRIGUEZ MOSCOSA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9a1875-40a8-458a-920d-ba0c6646effe_Enabled">
    <vt:lpwstr>True</vt:lpwstr>
  </property>
  <property fmtid="{D5CDD505-2E9C-101B-9397-08002B2CF9AE}" pid="3" name="MSIP_Label_a89a1875-40a8-458a-920d-ba0c6646effe_SiteId">
    <vt:lpwstr>5d638bf1-7afd-4f6e-a308-2245d53ac2db</vt:lpwstr>
  </property>
  <property fmtid="{D5CDD505-2E9C-101B-9397-08002B2CF9AE}" pid="4" name="MSIP_Label_a89a1875-40a8-458a-920d-ba0c6646effe_Owner">
    <vt:lpwstr>A2164152@banorte.com</vt:lpwstr>
  </property>
  <property fmtid="{D5CDD505-2E9C-101B-9397-08002B2CF9AE}" pid="5" name="MSIP_Label_a89a1875-40a8-458a-920d-ba0c6646effe_SetDate">
    <vt:lpwstr>2020-12-09T18:49:13.8594710Z</vt:lpwstr>
  </property>
  <property fmtid="{D5CDD505-2E9C-101B-9397-08002B2CF9AE}" pid="6" name="MSIP_Label_a89a1875-40a8-458a-920d-ba0c6646effe_Name">
    <vt:lpwstr>Información Pública</vt:lpwstr>
  </property>
  <property fmtid="{D5CDD505-2E9C-101B-9397-08002B2CF9AE}" pid="7" name="MSIP_Label_a89a1875-40a8-458a-920d-ba0c6646effe_Application">
    <vt:lpwstr>Microsoft Azure Information Protection</vt:lpwstr>
  </property>
  <property fmtid="{D5CDD505-2E9C-101B-9397-08002B2CF9AE}" pid="8" name="MSIP_Label_a89a1875-40a8-458a-920d-ba0c6646effe_ActionId">
    <vt:lpwstr>8fff3634-ca41-44fa-9960-e913e4642508</vt:lpwstr>
  </property>
  <property fmtid="{D5CDD505-2E9C-101B-9397-08002B2CF9AE}" pid="9" name="MSIP_Label_a89a1875-40a8-458a-920d-ba0c6646effe_Extended_MSFT_Method">
    <vt:lpwstr>Manual</vt:lpwstr>
  </property>
  <property fmtid="{D5CDD505-2E9C-101B-9397-08002B2CF9AE}" pid="10" name="Sensitivity">
    <vt:lpwstr>Información Pública</vt:lpwstr>
  </property>
</Properties>
</file>